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AB4C1" w14:textId="77777777" w:rsidR="00BC2821" w:rsidRDefault="00BC2821" w:rsidP="00BC2821">
      <w:pPr>
        <w:pStyle w:val="StronaTytuowaAutorzy"/>
      </w:pPr>
      <w:r>
        <w:t>Agnieszka Kamińska</w:t>
      </w:r>
    </w:p>
    <w:p w14:paraId="48D4FE32" w14:textId="77777777" w:rsidR="00BC2821" w:rsidRPr="00B67F21" w:rsidRDefault="00BC2821" w:rsidP="00BC2821">
      <w:pPr>
        <w:pStyle w:val="StronaTytuowaAutorzy"/>
      </w:pPr>
      <w:r>
        <w:t>Dorota Ponczek</w:t>
      </w:r>
    </w:p>
    <w:p w14:paraId="3E94AF3A" w14:textId="29CD6A9D" w:rsidR="005E0DFE" w:rsidRDefault="005E0DFE" w:rsidP="00BC2821">
      <w:pPr>
        <w:pStyle w:val="TytulArial20"/>
        <w:spacing w:line="120" w:lineRule="atLeast"/>
        <w:jc w:val="right"/>
        <w:rPr>
          <w:rFonts w:asciiTheme="majorHAnsi" w:hAnsiTheme="majorHAnsi"/>
          <w:sz w:val="22"/>
          <w:szCs w:val="22"/>
        </w:rPr>
      </w:pPr>
    </w:p>
    <w:p w14:paraId="53D16B68" w14:textId="77777777" w:rsidR="00BC2821" w:rsidRDefault="00BC2821" w:rsidP="00BC2821">
      <w:pPr>
        <w:pStyle w:val="TytulArial20"/>
        <w:spacing w:line="120" w:lineRule="atLeast"/>
        <w:jc w:val="right"/>
        <w:rPr>
          <w:rFonts w:asciiTheme="majorHAnsi" w:hAnsiTheme="majorHAnsi"/>
          <w:sz w:val="22"/>
          <w:szCs w:val="22"/>
        </w:rPr>
      </w:pPr>
    </w:p>
    <w:p w14:paraId="6F2806DE" w14:textId="77777777" w:rsidR="00BC2821" w:rsidRDefault="00BC2821" w:rsidP="00BC2821">
      <w:pPr>
        <w:pStyle w:val="TytulArial20"/>
        <w:spacing w:line="120" w:lineRule="atLeast"/>
        <w:jc w:val="right"/>
        <w:rPr>
          <w:rFonts w:asciiTheme="majorHAnsi" w:hAnsiTheme="majorHAnsi"/>
          <w:sz w:val="22"/>
          <w:szCs w:val="22"/>
        </w:rPr>
      </w:pPr>
    </w:p>
    <w:p w14:paraId="6505AC92" w14:textId="77777777" w:rsidR="00BC2821" w:rsidRDefault="00BC2821" w:rsidP="00BC2821">
      <w:pPr>
        <w:pStyle w:val="StronaTytuowaTytu"/>
        <w:spacing w:line="120" w:lineRule="atLeast"/>
      </w:pPr>
    </w:p>
    <w:p w14:paraId="2567CCF3" w14:textId="5E3C6880" w:rsidR="00BC2821" w:rsidRPr="00B67F21" w:rsidRDefault="00BC2821" w:rsidP="00BC2821">
      <w:pPr>
        <w:pStyle w:val="StronaTytuowaTytu"/>
        <w:spacing w:line="120" w:lineRule="atLeast"/>
      </w:pPr>
      <w:r>
        <w:t>Plan wynikowy</w:t>
      </w:r>
    </w:p>
    <w:p w14:paraId="1A2E3B41" w14:textId="77777777" w:rsidR="00BC2821" w:rsidRPr="00B67F21" w:rsidRDefault="00BC2821" w:rsidP="00BC2821">
      <w:pPr>
        <w:pStyle w:val="StronaTytuowaTytu"/>
        <w:spacing w:line="120" w:lineRule="atLeast"/>
      </w:pPr>
      <w:proofErr w:type="spellStart"/>
      <w:r w:rsidRPr="00405677">
        <w:t>MATeMAtyka</w:t>
      </w:r>
      <w:proofErr w:type="spellEnd"/>
      <w:r w:rsidRPr="00B67F21">
        <w:t xml:space="preserve"> 1</w:t>
      </w:r>
    </w:p>
    <w:p w14:paraId="7AA3F032" w14:textId="77777777" w:rsidR="00BC2821" w:rsidRPr="00B67F21" w:rsidRDefault="00BC2821" w:rsidP="00BC2821">
      <w:pPr>
        <w:pStyle w:val="StronaTytuowaTytu"/>
        <w:spacing w:line="120" w:lineRule="atLeast"/>
      </w:pPr>
      <w:r w:rsidRPr="00B67F21">
        <w:t>Zakres podstawowy</w:t>
      </w:r>
    </w:p>
    <w:p w14:paraId="6D9C6F54" w14:textId="77777777" w:rsidR="00BC2821" w:rsidRPr="00BC2821" w:rsidRDefault="00BC2821" w:rsidP="00BC2821">
      <w:pPr>
        <w:pStyle w:val="TytulArial20"/>
        <w:spacing w:line="120" w:lineRule="atLeast"/>
        <w:jc w:val="right"/>
        <w:rPr>
          <w:rFonts w:asciiTheme="majorHAnsi" w:hAnsiTheme="majorHAnsi"/>
          <w:sz w:val="22"/>
          <w:szCs w:val="22"/>
        </w:rPr>
      </w:pPr>
    </w:p>
    <w:p w14:paraId="69131A03" w14:textId="77777777" w:rsidR="005E0DFE" w:rsidRDefault="005E0DFE" w:rsidP="00BC2821">
      <w:pPr>
        <w:spacing w:line="120" w:lineRule="atLeast"/>
        <w:rPr>
          <w:rFonts w:asciiTheme="majorHAnsi" w:hAnsiTheme="majorHAnsi"/>
          <w:sz w:val="22"/>
          <w:szCs w:val="22"/>
        </w:rPr>
      </w:pPr>
    </w:p>
    <w:p w14:paraId="4BB53F14" w14:textId="77777777" w:rsidR="00BC2821" w:rsidRPr="00BC2821" w:rsidRDefault="00BC2821" w:rsidP="00BC2821">
      <w:pPr>
        <w:spacing w:line="120" w:lineRule="atLeast"/>
        <w:rPr>
          <w:rFonts w:asciiTheme="majorHAnsi" w:hAnsiTheme="majorHAnsi"/>
          <w:sz w:val="22"/>
          <w:szCs w:val="22"/>
        </w:rPr>
      </w:pPr>
    </w:p>
    <w:p w14:paraId="1CD9CC0B" w14:textId="77777777" w:rsidR="005E0DFE" w:rsidRDefault="005E0DFE" w:rsidP="00BC2821">
      <w:pPr>
        <w:spacing w:line="120" w:lineRule="atLeast"/>
        <w:rPr>
          <w:rFonts w:asciiTheme="majorHAnsi" w:hAnsiTheme="majorHAnsi"/>
          <w:sz w:val="22"/>
          <w:szCs w:val="22"/>
        </w:rPr>
      </w:pPr>
    </w:p>
    <w:p w14:paraId="0341BE0F" w14:textId="77777777" w:rsidR="00BC2821" w:rsidRDefault="00BC2821" w:rsidP="00BC2821">
      <w:pPr>
        <w:spacing w:line="120" w:lineRule="atLeast"/>
        <w:rPr>
          <w:rFonts w:asciiTheme="majorHAnsi" w:hAnsiTheme="majorHAnsi"/>
          <w:sz w:val="22"/>
          <w:szCs w:val="22"/>
        </w:rPr>
      </w:pPr>
    </w:p>
    <w:p w14:paraId="0C24E61F" w14:textId="77777777" w:rsidR="00BC2821" w:rsidRDefault="00BC2821" w:rsidP="00BC2821">
      <w:pPr>
        <w:spacing w:line="120" w:lineRule="atLeast"/>
        <w:rPr>
          <w:rFonts w:asciiTheme="majorHAnsi" w:hAnsiTheme="majorHAnsi"/>
          <w:sz w:val="22"/>
          <w:szCs w:val="22"/>
        </w:rPr>
      </w:pPr>
    </w:p>
    <w:p w14:paraId="7E9CEE3B" w14:textId="77777777" w:rsidR="00BC2821" w:rsidRPr="00BC2821" w:rsidRDefault="00BC2821" w:rsidP="00BC2821">
      <w:pPr>
        <w:spacing w:line="120" w:lineRule="atLeast"/>
        <w:rPr>
          <w:rFonts w:asciiTheme="majorHAnsi" w:hAnsiTheme="majorHAnsi"/>
          <w:sz w:val="22"/>
          <w:szCs w:val="22"/>
        </w:rPr>
      </w:pPr>
    </w:p>
    <w:p w14:paraId="740AC633" w14:textId="19F0015D" w:rsidR="00BC2821" w:rsidRDefault="003F2378" w:rsidP="003F2378">
      <w:pPr>
        <w:pStyle w:val="StronaTytuowaCopyright"/>
        <w:spacing w:line="120" w:lineRule="atLeast"/>
        <w:rPr>
          <w:rFonts w:asciiTheme="majorHAnsi" w:hAnsiTheme="majorHAnsi"/>
          <w:sz w:val="22"/>
          <w:szCs w:val="22"/>
        </w:rPr>
      </w:pPr>
      <w:r w:rsidRPr="00437050">
        <w:rPr>
          <w:rFonts w:asciiTheme="majorHAnsi" w:hAnsiTheme="majorHAnsi"/>
          <w:noProof/>
          <w:sz w:val="22"/>
          <w:szCs w:val="22"/>
          <w:lang w:eastAsia="pl-PL"/>
        </w:rPr>
        <w:drawing>
          <wp:inline distT="0" distB="0" distL="0" distR="0" wp14:anchorId="5FF375F0" wp14:editId="1A005600">
            <wp:extent cx="870585" cy="584200"/>
            <wp:effectExtent l="0" t="0" r="5715" b="6350"/>
            <wp:docPr id="9" name="Obraz 1" descr="logoNE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NE_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585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62895D" w14:textId="77777777" w:rsidR="00BC2821" w:rsidRDefault="00BC2821" w:rsidP="00BC2821">
      <w:pPr>
        <w:pStyle w:val="StronaTytuowaCopyright"/>
        <w:spacing w:line="120" w:lineRule="atLeast"/>
        <w:rPr>
          <w:rFonts w:asciiTheme="majorHAnsi" w:hAnsiTheme="majorHAnsi"/>
          <w:sz w:val="22"/>
          <w:szCs w:val="22"/>
        </w:rPr>
      </w:pPr>
    </w:p>
    <w:p w14:paraId="0F39FD0A" w14:textId="77777777" w:rsidR="00BC2821" w:rsidRPr="00437050" w:rsidRDefault="00BC2821" w:rsidP="00BC2821">
      <w:pPr>
        <w:pStyle w:val="StronaTytuowaCopyright"/>
        <w:spacing w:line="120" w:lineRule="atLeast"/>
        <w:rPr>
          <w:rFonts w:asciiTheme="majorHAnsi" w:hAnsiTheme="majorHAnsi"/>
          <w:sz w:val="22"/>
          <w:szCs w:val="22"/>
        </w:rPr>
      </w:pPr>
      <w:r w:rsidRPr="00437050">
        <w:rPr>
          <w:rFonts w:asciiTheme="majorHAnsi" w:hAnsiTheme="majorHAnsi"/>
          <w:sz w:val="22"/>
          <w:szCs w:val="22"/>
        </w:rPr>
        <w:t>© Copyright by Nowa Era Sp. z o.o.</w:t>
      </w:r>
    </w:p>
    <w:p w14:paraId="5B111AFF" w14:textId="6E767C0A" w:rsidR="003F2378" w:rsidRDefault="00BC2821" w:rsidP="00BC2821">
      <w:pPr>
        <w:spacing w:line="120" w:lineRule="atLeast"/>
        <w:jc w:val="center"/>
        <w:rPr>
          <w:rFonts w:asciiTheme="majorHAnsi" w:hAnsiTheme="majorHAnsi"/>
          <w:sz w:val="22"/>
          <w:szCs w:val="22"/>
        </w:rPr>
      </w:pPr>
      <w:r w:rsidRPr="00437050">
        <w:rPr>
          <w:rFonts w:asciiTheme="majorHAnsi" w:eastAsia="Calibri" w:hAnsiTheme="majorHAnsi"/>
          <w:iCs/>
          <w:color w:val="000000"/>
          <w:sz w:val="22"/>
          <w:szCs w:val="22"/>
          <w:lang w:eastAsia="en-US"/>
        </w:rPr>
        <w:t>Warszawa 20</w:t>
      </w:r>
      <w:r w:rsidR="002E1B96">
        <w:rPr>
          <w:rFonts w:asciiTheme="majorHAnsi" w:eastAsia="Calibri" w:hAnsiTheme="majorHAnsi"/>
          <w:iCs/>
          <w:color w:val="000000"/>
          <w:sz w:val="22"/>
          <w:szCs w:val="22"/>
          <w:lang w:eastAsia="en-US"/>
        </w:rPr>
        <w:t>24</w:t>
      </w:r>
    </w:p>
    <w:p w14:paraId="2EB0E169" w14:textId="3B2B6036" w:rsidR="003F2378" w:rsidRDefault="003F2378" w:rsidP="003F2378">
      <w:pPr>
        <w:tabs>
          <w:tab w:val="left" w:pos="1945"/>
        </w:tabs>
        <w:spacing w:line="120" w:lineRule="atLeast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ab/>
      </w:r>
    </w:p>
    <w:p w14:paraId="4E129D5A" w14:textId="1808DF4B" w:rsidR="005E0DFE" w:rsidRPr="00BC2821" w:rsidRDefault="005E0DFE" w:rsidP="00BC2821">
      <w:pPr>
        <w:spacing w:line="120" w:lineRule="atLeast"/>
        <w:jc w:val="center"/>
        <w:rPr>
          <w:rFonts w:asciiTheme="majorHAnsi" w:hAnsiTheme="majorHAnsi"/>
          <w:sz w:val="22"/>
          <w:szCs w:val="22"/>
        </w:rPr>
      </w:pPr>
      <w:r w:rsidRPr="00BC2821">
        <w:rPr>
          <w:rFonts w:asciiTheme="majorHAnsi" w:hAnsiTheme="majorHAnsi"/>
          <w:sz w:val="22"/>
          <w:szCs w:val="22"/>
        </w:rPr>
        <w:lastRenderedPageBreak/>
        <w:t>Oznaczenia:</w:t>
      </w:r>
    </w:p>
    <w:p w14:paraId="3A758E9C" w14:textId="77777777" w:rsidR="005E0DFE" w:rsidRPr="00BC2821" w:rsidRDefault="005E0DFE" w:rsidP="00BC2821">
      <w:pPr>
        <w:pStyle w:val="Lista"/>
        <w:spacing w:line="120" w:lineRule="atLeast"/>
        <w:rPr>
          <w:rFonts w:asciiTheme="majorHAnsi" w:hAnsiTheme="majorHAnsi"/>
          <w:bCs/>
          <w:sz w:val="22"/>
          <w:szCs w:val="22"/>
        </w:rPr>
      </w:pPr>
      <w:r w:rsidRPr="00BC2821">
        <w:rPr>
          <w:rFonts w:asciiTheme="majorHAnsi" w:hAnsiTheme="majorHAnsi"/>
          <w:sz w:val="22"/>
          <w:szCs w:val="22"/>
        </w:rPr>
        <w:t>K – wymagania konieczne, P – wymagania podstawowe, R – wymagania rozszerzające, D – wymagania dopełniające, W – wymagania wykraczające</w:t>
      </w:r>
    </w:p>
    <w:p w14:paraId="769E2A93" w14:textId="77777777" w:rsidR="005E0DFE" w:rsidRPr="00BC2821" w:rsidRDefault="005E0DFE" w:rsidP="00BC2821">
      <w:pPr>
        <w:spacing w:line="120" w:lineRule="atLeast"/>
        <w:rPr>
          <w:rFonts w:asciiTheme="majorHAnsi" w:hAnsiTheme="majorHAnsi"/>
          <w:sz w:val="22"/>
          <w:szCs w:val="22"/>
        </w:rPr>
      </w:pPr>
    </w:p>
    <w:tbl>
      <w:tblPr>
        <w:tblW w:w="15183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10"/>
        <w:gridCol w:w="54"/>
        <w:gridCol w:w="3666"/>
        <w:gridCol w:w="19"/>
        <w:gridCol w:w="6734"/>
        <w:gridCol w:w="1134"/>
        <w:gridCol w:w="851"/>
        <w:gridCol w:w="9"/>
        <w:gridCol w:w="6"/>
      </w:tblGrid>
      <w:tr w:rsidR="005E0DFE" w:rsidRPr="00BC2821" w14:paraId="343933E6" w14:textId="77777777" w:rsidTr="009048AB">
        <w:trPr>
          <w:gridAfter w:val="1"/>
          <w:wAfter w:w="6" w:type="dxa"/>
          <w:cantSplit/>
          <w:trHeight w:val="158"/>
          <w:tblHeader/>
        </w:trPr>
        <w:tc>
          <w:tcPr>
            <w:tcW w:w="2764" w:type="dxa"/>
            <w:gridSpan w:val="2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CD43BF8" w14:textId="77777777" w:rsidR="005E0DFE" w:rsidRPr="00BC2821" w:rsidRDefault="005E0DFE" w:rsidP="009C47B5">
            <w:pPr>
              <w:spacing w:line="120" w:lineRule="atLeast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napToGrid w:val="0"/>
                <w:sz w:val="22"/>
                <w:szCs w:val="22"/>
              </w:rPr>
              <w:t>Temat lekcji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50D6897" w14:textId="77777777" w:rsidR="005E0DFE" w:rsidRPr="00BC2821" w:rsidRDefault="005E0DFE" w:rsidP="009C47B5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Zakres treści</w:t>
            </w:r>
          </w:p>
        </w:tc>
        <w:tc>
          <w:tcPr>
            <w:tcW w:w="6734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E725E58" w14:textId="77777777" w:rsidR="005E0DFE" w:rsidRPr="00BC2821" w:rsidRDefault="005E0DFE" w:rsidP="009C47B5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Osiągnięcia ucznia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49A289E" w14:textId="77777777" w:rsidR="005E0DFE" w:rsidRPr="00BC2821" w:rsidRDefault="005E0DFE" w:rsidP="009C47B5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Poziom wymagań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7914F648" w14:textId="77777777" w:rsidR="005E0DFE" w:rsidRPr="00BC2821" w:rsidRDefault="005E0DFE" w:rsidP="009C47B5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Liczba godzin</w:t>
            </w:r>
          </w:p>
        </w:tc>
      </w:tr>
      <w:tr w:rsidR="005E0DFE" w:rsidRPr="00BC2821" w14:paraId="00D58E85" w14:textId="77777777" w:rsidTr="009048AB">
        <w:trPr>
          <w:gridAfter w:val="1"/>
          <w:wAfter w:w="6" w:type="dxa"/>
          <w:cantSplit/>
        </w:trPr>
        <w:tc>
          <w:tcPr>
            <w:tcW w:w="14317" w:type="dxa"/>
            <w:gridSpan w:val="6"/>
            <w:tcBorders>
              <w:top w:val="nil"/>
            </w:tcBorders>
            <w:shd w:val="clear" w:color="auto" w:fill="D9D9D9" w:themeFill="background1" w:themeFillShade="D9"/>
          </w:tcPr>
          <w:p w14:paraId="1188CF41" w14:textId="77777777" w:rsidR="005E0DFE" w:rsidRPr="009C47B5" w:rsidRDefault="005E0DFE" w:rsidP="00BC2821">
            <w:pPr>
              <w:spacing w:line="120" w:lineRule="atLeast"/>
              <w:rPr>
                <w:rFonts w:asciiTheme="majorHAnsi" w:hAnsiTheme="majorHAnsi"/>
              </w:rPr>
            </w:pPr>
            <w:r w:rsidRPr="009C47B5">
              <w:rPr>
                <w:rFonts w:asciiTheme="majorHAnsi" w:hAnsiTheme="majorHAnsi"/>
                <w:b/>
              </w:rPr>
              <w:t>1. LICZBY RZECZYWISTE</w:t>
            </w:r>
          </w:p>
        </w:tc>
        <w:tc>
          <w:tcPr>
            <w:tcW w:w="860" w:type="dxa"/>
            <w:gridSpan w:val="2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4883BC24" w14:textId="0BB70D67" w:rsidR="005E0DFE" w:rsidRPr="00BC2821" w:rsidRDefault="004F3666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2</w:t>
            </w:r>
            <w:r w:rsidR="00C9125B">
              <w:rPr>
                <w:rFonts w:asciiTheme="majorHAnsi" w:hAnsiTheme="majorHAnsi"/>
                <w:b/>
                <w:sz w:val="22"/>
                <w:szCs w:val="22"/>
              </w:rPr>
              <w:t>0</w:t>
            </w:r>
          </w:p>
        </w:tc>
      </w:tr>
      <w:tr w:rsidR="005E0DFE" w:rsidRPr="00BC2821" w14:paraId="1A8B8086" w14:textId="77777777" w:rsidTr="009048AB">
        <w:trPr>
          <w:gridAfter w:val="1"/>
          <w:wAfter w:w="6" w:type="dxa"/>
          <w:cantSplit/>
        </w:trPr>
        <w:tc>
          <w:tcPr>
            <w:tcW w:w="2764" w:type="dxa"/>
            <w:gridSpan w:val="2"/>
            <w:tcBorders>
              <w:top w:val="nil"/>
            </w:tcBorders>
          </w:tcPr>
          <w:p w14:paraId="1BC924D6" w14:textId="77777777" w:rsidR="005E0DFE" w:rsidRPr="00BC2821" w:rsidRDefault="005E0DFE" w:rsidP="00BC2821">
            <w:pPr>
              <w:spacing w:line="120" w:lineRule="atLeast"/>
              <w:rPr>
                <w:rFonts w:asciiTheme="majorHAnsi" w:hAnsiTheme="majorHAnsi"/>
                <w:b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1. Liczby naturalne</w:t>
            </w:r>
          </w:p>
        </w:tc>
        <w:tc>
          <w:tcPr>
            <w:tcW w:w="3685" w:type="dxa"/>
            <w:gridSpan w:val="2"/>
            <w:tcBorders>
              <w:top w:val="nil"/>
            </w:tcBorders>
          </w:tcPr>
          <w:p w14:paraId="0E96F924" w14:textId="77777777" w:rsidR="005E0DFE" w:rsidRPr="00BC2821" w:rsidRDefault="005E0DFE" w:rsidP="00BC2821">
            <w:pPr>
              <w:numPr>
                <w:ilvl w:val="0"/>
                <w:numId w:val="9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definicja dzielnika liczby naturalnej</w:t>
            </w:r>
          </w:p>
          <w:p w14:paraId="50E09F6C" w14:textId="77777777" w:rsidR="005E0DFE" w:rsidRPr="00BC2821" w:rsidRDefault="005E0DFE" w:rsidP="00BC2821">
            <w:pPr>
              <w:numPr>
                <w:ilvl w:val="0"/>
                <w:numId w:val="9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definicja liczby pierwszej</w:t>
            </w:r>
          </w:p>
          <w:p w14:paraId="5450E36A" w14:textId="77777777" w:rsidR="005E0DFE" w:rsidRPr="00BC2821" w:rsidRDefault="005E0DFE" w:rsidP="00BC2821">
            <w:pPr>
              <w:numPr>
                <w:ilvl w:val="0"/>
                <w:numId w:val="9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cechy podzielności liczb naturalnych</w:t>
            </w:r>
          </w:p>
          <w:p w14:paraId="3E312E54" w14:textId="77777777" w:rsidR="005E0DFE" w:rsidRPr="00BC2821" w:rsidRDefault="005E0DFE" w:rsidP="00BC2821">
            <w:pPr>
              <w:numPr>
                <w:ilvl w:val="0"/>
                <w:numId w:val="9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 xml:space="preserve">definicja liczby parzystej </w:t>
            </w:r>
            <w:r w:rsidRPr="00BC2821">
              <w:rPr>
                <w:rFonts w:asciiTheme="majorHAnsi" w:hAnsiTheme="majorHAnsi"/>
                <w:sz w:val="22"/>
                <w:szCs w:val="22"/>
              </w:rPr>
              <w:br/>
              <w:t>i nieparzystej</w:t>
            </w:r>
          </w:p>
          <w:p w14:paraId="7FCB17AA" w14:textId="5963396C" w:rsidR="00465084" w:rsidRPr="00BC2821" w:rsidRDefault="001E5C8B" w:rsidP="00BC2821">
            <w:pPr>
              <w:numPr>
                <w:ilvl w:val="0"/>
                <w:numId w:val="9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rozkład liczby naturalnej na </w:t>
            </w:r>
            <w:r w:rsidR="00465084" w:rsidRPr="00BC2821">
              <w:rPr>
                <w:rFonts w:asciiTheme="majorHAnsi" w:hAnsiTheme="majorHAnsi"/>
                <w:sz w:val="22"/>
                <w:szCs w:val="22"/>
              </w:rPr>
              <w:t>czynniki pierwsze</w:t>
            </w:r>
          </w:p>
          <w:p w14:paraId="2D57DC14" w14:textId="77777777" w:rsidR="00465084" w:rsidRPr="00BC2821" w:rsidRDefault="00465084" w:rsidP="00BC2821">
            <w:pPr>
              <w:numPr>
                <w:ilvl w:val="0"/>
                <w:numId w:val="9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znajdowanie NWD i NWW</w:t>
            </w:r>
          </w:p>
          <w:p w14:paraId="1EA2C6E8" w14:textId="7C9CC157" w:rsidR="005E0DFE" w:rsidRPr="00BC2821" w:rsidRDefault="005E0DFE" w:rsidP="00BC2821">
            <w:pPr>
              <w:numPr>
                <w:ilvl w:val="0"/>
                <w:numId w:val="9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 xml:space="preserve">twierdzenie o rozkładzie liczby </w:t>
            </w:r>
            <w:r w:rsidR="005D79E5">
              <w:rPr>
                <w:rFonts w:asciiTheme="majorHAnsi" w:hAnsiTheme="majorHAnsi"/>
                <w:sz w:val="22"/>
                <w:szCs w:val="22"/>
              </w:rPr>
              <w:t xml:space="preserve">naturalnej </w:t>
            </w:r>
            <w:r w:rsidRPr="00BC2821">
              <w:rPr>
                <w:rFonts w:asciiTheme="majorHAnsi" w:hAnsiTheme="majorHAnsi"/>
                <w:sz w:val="22"/>
                <w:szCs w:val="22"/>
              </w:rPr>
              <w:t>na czynniki pierwsze</w:t>
            </w:r>
          </w:p>
        </w:tc>
        <w:tc>
          <w:tcPr>
            <w:tcW w:w="6734" w:type="dxa"/>
            <w:tcBorders>
              <w:top w:val="nil"/>
            </w:tcBorders>
          </w:tcPr>
          <w:p w14:paraId="65B56B60" w14:textId="77777777" w:rsidR="005E0DFE" w:rsidRPr="00BC2821" w:rsidRDefault="005E0DFE" w:rsidP="00BC2821">
            <w:pPr>
              <w:spacing w:line="120" w:lineRule="atLeast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 xml:space="preserve">Uczeń: </w:t>
            </w:r>
          </w:p>
          <w:p w14:paraId="7BE52B72" w14:textId="77777777" w:rsidR="005E0DFE" w:rsidRPr="00BC2821" w:rsidRDefault="005E0DFE" w:rsidP="00BC2821">
            <w:pPr>
              <w:numPr>
                <w:ilvl w:val="0"/>
                <w:numId w:val="10"/>
              </w:numPr>
              <w:spacing w:line="120" w:lineRule="atLeast"/>
              <w:ind w:left="357" w:hanging="357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 xml:space="preserve">podaje przykłady liczb pierwszych, </w:t>
            </w:r>
            <w:r w:rsidR="00801E45" w:rsidRPr="00BC2821">
              <w:rPr>
                <w:rFonts w:asciiTheme="majorHAnsi" w:hAnsiTheme="majorHAnsi"/>
                <w:sz w:val="22"/>
                <w:szCs w:val="22"/>
              </w:rPr>
              <w:t xml:space="preserve">liczb </w:t>
            </w:r>
            <w:r w:rsidRPr="00BC2821">
              <w:rPr>
                <w:rFonts w:asciiTheme="majorHAnsi" w:hAnsiTheme="majorHAnsi"/>
                <w:sz w:val="22"/>
                <w:szCs w:val="22"/>
              </w:rPr>
              <w:t>parzystych i nieparzystych</w:t>
            </w:r>
          </w:p>
          <w:p w14:paraId="4DA5B1CD" w14:textId="1F72F6C1" w:rsidR="005F4411" w:rsidRPr="00BC2821" w:rsidRDefault="005E0DFE" w:rsidP="00BC2821">
            <w:pPr>
              <w:numPr>
                <w:ilvl w:val="0"/>
                <w:numId w:val="10"/>
              </w:numPr>
              <w:spacing w:line="120" w:lineRule="atLeast"/>
              <w:ind w:left="357" w:hanging="357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podaje dzielniki danej liczby naturalnej</w:t>
            </w:r>
          </w:p>
          <w:p w14:paraId="68A2F75D" w14:textId="77777777" w:rsidR="005F4411" w:rsidRPr="00BC2821" w:rsidRDefault="005F4411" w:rsidP="00BC2821">
            <w:pPr>
              <w:numPr>
                <w:ilvl w:val="0"/>
                <w:numId w:val="10"/>
              </w:numPr>
              <w:spacing w:line="120" w:lineRule="atLeast"/>
              <w:ind w:left="357" w:hanging="357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przedstawia liczbę naturalną w postaci iloczynu liczb pierwszych</w:t>
            </w:r>
          </w:p>
          <w:p w14:paraId="78794798" w14:textId="74AB1151" w:rsidR="005E0DFE" w:rsidRDefault="005F4411" w:rsidP="00BC2821">
            <w:pPr>
              <w:numPr>
                <w:ilvl w:val="0"/>
                <w:numId w:val="10"/>
              </w:numPr>
              <w:spacing w:line="120" w:lineRule="atLeast"/>
              <w:ind w:left="357" w:hanging="357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oblicza NWD i NWW</w:t>
            </w:r>
            <w:r w:rsidR="00DE5C2B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  <w:p w14:paraId="61C449BC" w14:textId="0031EE93" w:rsidR="00BA5F68" w:rsidRPr="00BA1502" w:rsidRDefault="00BA5F68" w:rsidP="00BC2821">
            <w:pPr>
              <w:numPr>
                <w:ilvl w:val="0"/>
                <w:numId w:val="10"/>
              </w:numPr>
              <w:spacing w:line="120" w:lineRule="atLeast"/>
              <w:ind w:left="357" w:hanging="357"/>
              <w:rPr>
                <w:rFonts w:asciiTheme="majorHAnsi" w:hAnsiTheme="majorHAnsi"/>
                <w:sz w:val="22"/>
                <w:szCs w:val="22"/>
                <w:highlight w:val="yellow"/>
              </w:rPr>
            </w:pPr>
            <w:r w:rsidRPr="00BA1502">
              <w:rPr>
                <w:rFonts w:asciiTheme="majorHAnsi" w:hAnsiTheme="majorHAnsi"/>
                <w:sz w:val="22"/>
                <w:szCs w:val="22"/>
                <w:highlight w:val="yellow"/>
              </w:rPr>
              <w:t>zapisuje symbolicznie liczby naturalne korzystając z informacji o ich podzielności lub reszcie z dzielenia przez dana liczbę</w:t>
            </w:r>
            <w:r w:rsidR="00BA1502">
              <w:rPr>
                <w:rFonts w:asciiTheme="majorHAnsi" w:hAnsiTheme="majorHAnsi"/>
                <w:sz w:val="22"/>
                <w:szCs w:val="22"/>
                <w:highlight w:val="yellow"/>
              </w:rPr>
              <w:t xml:space="preserve"> naturalną</w:t>
            </w:r>
          </w:p>
          <w:p w14:paraId="5ED73BBD" w14:textId="2E6EF0E4" w:rsidR="005E0DFE" w:rsidRPr="00BC2821" w:rsidRDefault="005E0DFE" w:rsidP="00BC2821">
            <w:pPr>
              <w:numPr>
                <w:ilvl w:val="0"/>
                <w:numId w:val="10"/>
              </w:numPr>
              <w:spacing w:line="120" w:lineRule="atLeast"/>
              <w:ind w:left="357" w:hanging="357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przeprowadza proste dowody dotyczące podzielności liczb</w:t>
            </w:r>
            <w:r w:rsidR="00CD1E8A">
              <w:rPr>
                <w:rFonts w:asciiTheme="majorHAnsi" w:hAnsiTheme="majorHAnsi"/>
                <w:sz w:val="22"/>
                <w:szCs w:val="22"/>
              </w:rPr>
              <w:t xml:space="preserve"> i reszt z dzielenia</w:t>
            </w:r>
          </w:p>
        </w:tc>
        <w:tc>
          <w:tcPr>
            <w:tcW w:w="1134" w:type="dxa"/>
            <w:tcBorders>
              <w:top w:val="nil"/>
            </w:tcBorders>
          </w:tcPr>
          <w:p w14:paraId="021BA385" w14:textId="77777777" w:rsidR="005E0DFE" w:rsidRPr="00BC2821" w:rsidRDefault="005E0DFE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73C47E62" w14:textId="77777777" w:rsidR="008B5C00" w:rsidRDefault="008B5C00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795CE155" w14:textId="77777777" w:rsidR="005E0DFE" w:rsidRPr="00BC2821" w:rsidRDefault="005E0DFE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K</w:t>
            </w:r>
          </w:p>
          <w:p w14:paraId="7D98E1DF" w14:textId="0D948729" w:rsidR="005E0DFE" w:rsidRPr="00BC2821" w:rsidRDefault="00003754" w:rsidP="008B5C00">
            <w:pPr>
              <w:spacing w:before="20"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K</w:t>
            </w:r>
          </w:p>
          <w:p w14:paraId="6D1E1EEC" w14:textId="4C43991C" w:rsidR="005E0DFE" w:rsidRPr="00BC2821" w:rsidRDefault="00E84DA2" w:rsidP="00BC2821">
            <w:pPr>
              <w:spacing w:before="20"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K</w:t>
            </w:r>
          </w:p>
          <w:p w14:paraId="2B2DE024" w14:textId="6A2B2972" w:rsidR="00E2294E" w:rsidRPr="00BC2821" w:rsidRDefault="00003754" w:rsidP="00972E9E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P</w:t>
            </w:r>
          </w:p>
          <w:p w14:paraId="41402DFC" w14:textId="77777777" w:rsidR="00CD1E8A" w:rsidRDefault="00CD1E8A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062BEC12" w14:textId="1EFF569E" w:rsidR="00BA5F68" w:rsidRPr="00BC2821" w:rsidRDefault="00BA5F68" w:rsidP="00BA5F68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R</w:t>
            </w:r>
          </w:p>
          <w:p w14:paraId="4682D390" w14:textId="77777777" w:rsidR="00BA5F68" w:rsidRDefault="00BA5F68" w:rsidP="00BA5F68">
            <w:p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</w:p>
          <w:p w14:paraId="5E2BAD16" w14:textId="1AE10B7F" w:rsidR="00465084" w:rsidRPr="00BC2821" w:rsidRDefault="00465084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D</w:t>
            </w:r>
            <w:r w:rsidR="00BF3394" w:rsidRPr="00BC2821">
              <w:rPr>
                <w:rFonts w:asciiTheme="majorHAnsi" w:hAnsiTheme="majorHAnsi"/>
                <w:sz w:val="22"/>
                <w:szCs w:val="22"/>
              </w:rPr>
              <w:t>–</w:t>
            </w:r>
            <w:r w:rsidRPr="00BC2821">
              <w:rPr>
                <w:rFonts w:asciiTheme="majorHAnsi" w:hAnsiTheme="majorHAnsi"/>
                <w:sz w:val="22"/>
                <w:szCs w:val="22"/>
              </w:rPr>
              <w:t>W</w:t>
            </w:r>
            <w:r w:rsidR="004F4475" w:rsidRPr="00BC2821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</w:tc>
        <w:tc>
          <w:tcPr>
            <w:tcW w:w="860" w:type="dxa"/>
            <w:gridSpan w:val="2"/>
            <w:tcBorders>
              <w:top w:val="nil"/>
            </w:tcBorders>
            <w:vAlign w:val="center"/>
          </w:tcPr>
          <w:p w14:paraId="4C9C12D6" w14:textId="77777777" w:rsidR="005E0DFE" w:rsidRPr="00BC2821" w:rsidRDefault="005E0DFE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</w:tr>
      <w:tr w:rsidR="005E0DFE" w:rsidRPr="00BC2821" w14:paraId="087C74EC" w14:textId="77777777" w:rsidTr="009048AB">
        <w:trPr>
          <w:gridAfter w:val="1"/>
          <w:wAfter w:w="6" w:type="dxa"/>
          <w:cantSplit/>
        </w:trPr>
        <w:tc>
          <w:tcPr>
            <w:tcW w:w="2764" w:type="dxa"/>
            <w:gridSpan w:val="2"/>
          </w:tcPr>
          <w:p w14:paraId="74CE53EB" w14:textId="77777777" w:rsidR="005E0DFE" w:rsidRPr="00BC2821" w:rsidRDefault="005E0DFE" w:rsidP="00BC2821">
            <w:p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2. Liczby całkowite. Liczby wymierne</w:t>
            </w:r>
          </w:p>
        </w:tc>
        <w:tc>
          <w:tcPr>
            <w:tcW w:w="3685" w:type="dxa"/>
            <w:gridSpan w:val="2"/>
          </w:tcPr>
          <w:p w14:paraId="2A7643E7" w14:textId="77777777" w:rsidR="005E0DFE" w:rsidRPr="00BC2821" w:rsidRDefault="005E0DFE" w:rsidP="00BC2821">
            <w:pPr>
              <w:numPr>
                <w:ilvl w:val="0"/>
                <w:numId w:val="11"/>
              </w:numPr>
              <w:spacing w:line="120" w:lineRule="atLeast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definicja liczby całkowitej</w:t>
            </w:r>
          </w:p>
          <w:p w14:paraId="689E9E25" w14:textId="741D841D" w:rsidR="00CD1E8A" w:rsidRPr="00CD1E8A" w:rsidRDefault="005E0DFE" w:rsidP="00CD1E8A">
            <w:pPr>
              <w:numPr>
                <w:ilvl w:val="0"/>
                <w:numId w:val="11"/>
              </w:numPr>
              <w:spacing w:line="120" w:lineRule="atLeast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definicja liczby wymiernej</w:t>
            </w:r>
          </w:p>
          <w:p w14:paraId="5E4921E4" w14:textId="75A8A80E" w:rsidR="00CD1E8A" w:rsidRPr="00BC2821" w:rsidRDefault="00CD1E8A" w:rsidP="00CD1E8A">
            <w:pPr>
              <w:numPr>
                <w:ilvl w:val="0"/>
                <w:numId w:val="11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pojęcia liczby przeciwnej i odwrotnej</w:t>
            </w:r>
          </w:p>
          <w:p w14:paraId="255BF417" w14:textId="77777777" w:rsidR="005E0DFE" w:rsidRPr="00BC2821" w:rsidRDefault="005E0DFE" w:rsidP="00BC2821">
            <w:pPr>
              <w:numPr>
                <w:ilvl w:val="0"/>
                <w:numId w:val="11"/>
              </w:numPr>
              <w:spacing w:line="120" w:lineRule="atLeast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oś liczbowa</w:t>
            </w:r>
          </w:p>
          <w:p w14:paraId="72947E18" w14:textId="25DF6B00" w:rsidR="00CD1E8A" w:rsidRDefault="00CD1E8A" w:rsidP="00BC2821">
            <w:pPr>
              <w:numPr>
                <w:ilvl w:val="0"/>
                <w:numId w:val="11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działania na liczbach wymiernych</w:t>
            </w:r>
          </w:p>
          <w:p w14:paraId="53AFCE2D" w14:textId="2B623B95" w:rsidR="005E0DFE" w:rsidRPr="00BC2821" w:rsidRDefault="005E0DFE" w:rsidP="00BC2821">
            <w:pPr>
              <w:numPr>
                <w:ilvl w:val="0"/>
                <w:numId w:val="11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kolejność wykonywania działań</w:t>
            </w:r>
          </w:p>
        </w:tc>
        <w:tc>
          <w:tcPr>
            <w:tcW w:w="6734" w:type="dxa"/>
          </w:tcPr>
          <w:p w14:paraId="1A857A8D" w14:textId="77777777" w:rsidR="005E0DFE" w:rsidRPr="00BC2821" w:rsidRDefault="005E0DFE" w:rsidP="00BC2821">
            <w:pPr>
              <w:spacing w:line="120" w:lineRule="atLeast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Uczeń:</w:t>
            </w:r>
          </w:p>
          <w:p w14:paraId="0DBB43C6" w14:textId="0718ACB4" w:rsidR="005E0DFE" w:rsidRDefault="005E0DFE" w:rsidP="00BC2821">
            <w:pPr>
              <w:numPr>
                <w:ilvl w:val="0"/>
                <w:numId w:val="12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 xml:space="preserve">rozpoznaje liczby całkowite i liczby wymierne </w:t>
            </w:r>
            <w:r w:rsidR="004F4475" w:rsidRPr="00BC2821">
              <w:rPr>
                <w:rFonts w:asciiTheme="majorHAnsi" w:hAnsiTheme="majorHAnsi"/>
                <w:sz w:val="22"/>
                <w:szCs w:val="22"/>
              </w:rPr>
              <w:br/>
            </w:r>
            <w:r w:rsidRPr="00BC2821">
              <w:rPr>
                <w:rFonts w:asciiTheme="majorHAnsi" w:hAnsiTheme="majorHAnsi"/>
                <w:sz w:val="22"/>
                <w:szCs w:val="22"/>
              </w:rPr>
              <w:t>wśród podanych liczb</w:t>
            </w:r>
          </w:p>
          <w:p w14:paraId="58A636BA" w14:textId="320E8DA2" w:rsidR="00CD1E8A" w:rsidRPr="00BC2821" w:rsidRDefault="00CD1E8A" w:rsidP="00BC2821">
            <w:pPr>
              <w:numPr>
                <w:ilvl w:val="0"/>
                <w:numId w:val="12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podaje liczbę przeciwną oraz odwrotną do danej liczby</w:t>
            </w:r>
          </w:p>
          <w:p w14:paraId="6423C085" w14:textId="77777777" w:rsidR="005E0DFE" w:rsidRPr="00BC2821" w:rsidRDefault="005E0DFE" w:rsidP="00BC2821">
            <w:pPr>
              <w:numPr>
                <w:ilvl w:val="0"/>
                <w:numId w:val="12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podaje przykłady liczb całkowitych i wymiernych</w:t>
            </w:r>
          </w:p>
          <w:p w14:paraId="4A9D93FE" w14:textId="77777777" w:rsidR="005E0DFE" w:rsidRPr="00BC2821" w:rsidRDefault="005E0DFE" w:rsidP="00BC2821">
            <w:pPr>
              <w:numPr>
                <w:ilvl w:val="0"/>
                <w:numId w:val="12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odczytuje z osi liczbowej współrzędną danego punktu i odwrotnie: zaznacza punkt o podanej współrzędnej na osi liczbowej</w:t>
            </w:r>
          </w:p>
          <w:p w14:paraId="62A2F857" w14:textId="77777777" w:rsidR="005E0DFE" w:rsidRDefault="005E0DFE" w:rsidP="00BC2821">
            <w:pPr>
              <w:numPr>
                <w:ilvl w:val="0"/>
                <w:numId w:val="12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wykonuje działania na liczbach wymiernych</w:t>
            </w:r>
            <w:r w:rsidR="00436E59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  <w:p w14:paraId="1A4363C6" w14:textId="657BFD92" w:rsidR="00003754" w:rsidRPr="00BC2821" w:rsidRDefault="00003754" w:rsidP="00BC2821">
            <w:pPr>
              <w:numPr>
                <w:ilvl w:val="0"/>
                <w:numId w:val="12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porównuje liczby wymierne</w:t>
            </w:r>
          </w:p>
        </w:tc>
        <w:tc>
          <w:tcPr>
            <w:tcW w:w="1134" w:type="dxa"/>
            <w:tcBorders>
              <w:top w:val="nil"/>
            </w:tcBorders>
          </w:tcPr>
          <w:p w14:paraId="26575702" w14:textId="77777777" w:rsidR="005E0DFE" w:rsidRPr="00BC2821" w:rsidRDefault="005E0DFE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04F9C7B7" w14:textId="77777777" w:rsidR="00972E9E" w:rsidRDefault="00972E9E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5CFD7BA7" w14:textId="7B8E6664" w:rsidR="005E0DFE" w:rsidRDefault="005E0DFE" w:rsidP="00972E9E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K</w:t>
            </w:r>
          </w:p>
          <w:p w14:paraId="20FB0EF4" w14:textId="043937A6" w:rsidR="00CD1E8A" w:rsidRPr="00BC2821" w:rsidRDefault="00CD1E8A" w:rsidP="00972E9E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K</w:t>
            </w:r>
          </w:p>
          <w:p w14:paraId="037DAD55" w14:textId="77777777" w:rsidR="005E0DFE" w:rsidRPr="00BC2821" w:rsidRDefault="005E0DFE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K</w:t>
            </w:r>
          </w:p>
          <w:p w14:paraId="076F4C6E" w14:textId="77777777" w:rsidR="005E0DFE" w:rsidRPr="00BC2821" w:rsidRDefault="005E0DFE" w:rsidP="00BC2821">
            <w:p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</w:p>
          <w:p w14:paraId="35B7B291" w14:textId="77777777" w:rsidR="00972E9E" w:rsidRDefault="00972E9E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53D3D46D" w14:textId="7971FB87" w:rsidR="005E0DFE" w:rsidRPr="00BC2821" w:rsidRDefault="005E0DFE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K</w:t>
            </w:r>
            <w:r w:rsidR="00EC24BC" w:rsidRPr="00BC2821">
              <w:rPr>
                <w:rFonts w:asciiTheme="majorHAnsi" w:hAnsiTheme="majorHAnsi"/>
                <w:sz w:val="22"/>
                <w:szCs w:val="22"/>
                <w:lang w:val="en-US"/>
              </w:rPr>
              <w:t>–P</w:t>
            </w:r>
          </w:p>
          <w:p w14:paraId="220E31F1" w14:textId="77777777" w:rsidR="00003754" w:rsidRDefault="005E0DFE" w:rsidP="00BC2821">
            <w:pPr>
              <w:spacing w:before="20" w:line="120" w:lineRule="atLeast"/>
              <w:jc w:val="center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BC2821">
              <w:rPr>
                <w:rFonts w:asciiTheme="majorHAnsi" w:hAnsiTheme="majorHAnsi"/>
                <w:sz w:val="22"/>
                <w:szCs w:val="22"/>
                <w:lang w:val="en-US"/>
              </w:rPr>
              <w:t>K</w:t>
            </w:r>
            <w:r w:rsidR="00BF3394" w:rsidRPr="00BC2821">
              <w:rPr>
                <w:rFonts w:asciiTheme="majorHAnsi" w:hAnsiTheme="majorHAnsi"/>
                <w:sz w:val="22"/>
                <w:szCs w:val="22"/>
                <w:lang w:val="en-US"/>
              </w:rPr>
              <w:t>–</w:t>
            </w:r>
            <w:r w:rsidR="004F4475" w:rsidRPr="00BC2821">
              <w:rPr>
                <w:rFonts w:asciiTheme="majorHAnsi" w:hAnsiTheme="majorHAnsi"/>
                <w:sz w:val="22"/>
                <w:szCs w:val="22"/>
                <w:lang w:val="en-US"/>
              </w:rPr>
              <w:t>P</w:t>
            </w:r>
          </w:p>
          <w:p w14:paraId="2DE29AB1" w14:textId="159EC238" w:rsidR="005E0DFE" w:rsidRPr="00BC2821" w:rsidRDefault="00003754" w:rsidP="00BC2821">
            <w:pPr>
              <w:spacing w:before="20"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  <w:lang w:val="en-US"/>
              </w:rPr>
              <w:t>K–P</w:t>
            </w:r>
            <w:r w:rsidR="004F4475" w:rsidRPr="00BC2821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860" w:type="dxa"/>
            <w:gridSpan w:val="2"/>
            <w:tcBorders>
              <w:top w:val="nil"/>
            </w:tcBorders>
            <w:vAlign w:val="center"/>
          </w:tcPr>
          <w:p w14:paraId="69554D1E" w14:textId="2DF638A5" w:rsidR="005E0DFE" w:rsidRPr="00BC2821" w:rsidRDefault="00C9125B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</w:tr>
      <w:tr w:rsidR="005E0DFE" w:rsidRPr="00BC2821" w14:paraId="03225E0A" w14:textId="77777777" w:rsidTr="009048AB">
        <w:trPr>
          <w:gridAfter w:val="1"/>
          <w:wAfter w:w="6" w:type="dxa"/>
          <w:cantSplit/>
        </w:trPr>
        <w:tc>
          <w:tcPr>
            <w:tcW w:w="2764" w:type="dxa"/>
            <w:gridSpan w:val="2"/>
          </w:tcPr>
          <w:p w14:paraId="299E24A7" w14:textId="77777777" w:rsidR="005E0DFE" w:rsidRPr="00BC2821" w:rsidRDefault="005E0DFE" w:rsidP="00BC2821">
            <w:p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lastRenderedPageBreak/>
              <w:t>3. Liczby niewymierne</w:t>
            </w:r>
          </w:p>
        </w:tc>
        <w:tc>
          <w:tcPr>
            <w:tcW w:w="3685" w:type="dxa"/>
            <w:gridSpan w:val="2"/>
          </w:tcPr>
          <w:p w14:paraId="32F0E6DF" w14:textId="48D8D16A" w:rsidR="005E0DFE" w:rsidRDefault="005E0DFE" w:rsidP="00BC2821">
            <w:pPr>
              <w:numPr>
                <w:ilvl w:val="0"/>
                <w:numId w:val="13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definicja liczby niewymiernej</w:t>
            </w:r>
          </w:p>
          <w:p w14:paraId="40E6B4BC" w14:textId="23B89B41" w:rsidR="00436E59" w:rsidRPr="00BC2821" w:rsidRDefault="00436E59" w:rsidP="00BC2821">
            <w:pPr>
              <w:numPr>
                <w:ilvl w:val="0"/>
                <w:numId w:val="13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definicja liczb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rzeczywistych</w:t>
            </w:r>
          </w:p>
          <w:p w14:paraId="5ED5C86F" w14:textId="77777777" w:rsidR="005E0DFE" w:rsidRPr="00BC2821" w:rsidRDefault="005E0DFE" w:rsidP="00BC2821">
            <w:pPr>
              <w:numPr>
                <w:ilvl w:val="0"/>
                <w:numId w:val="13"/>
              </w:numPr>
              <w:spacing w:line="120" w:lineRule="atLeast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 xml:space="preserve">konstruowanie odcinków </w:t>
            </w:r>
            <w:r w:rsidRPr="00BC2821">
              <w:rPr>
                <w:rFonts w:asciiTheme="majorHAnsi" w:hAnsiTheme="majorHAnsi"/>
                <w:sz w:val="22"/>
                <w:szCs w:val="22"/>
              </w:rPr>
              <w:br/>
              <w:t>o długościach niewymiernych</w:t>
            </w:r>
          </w:p>
        </w:tc>
        <w:tc>
          <w:tcPr>
            <w:tcW w:w="6734" w:type="dxa"/>
          </w:tcPr>
          <w:p w14:paraId="4A7738D8" w14:textId="77777777" w:rsidR="005E0DFE" w:rsidRPr="00BC2821" w:rsidRDefault="005E0DFE" w:rsidP="00BC2821">
            <w:pPr>
              <w:spacing w:line="120" w:lineRule="atLeast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Uczeń:</w:t>
            </w:r>
          </w:p>
          <w:p w14:paraId="5ACC8D3C" w14:textId="77777777" w:rsidR="005E0DFE" w:rsidRPr="00BC2821" w:rsidRDefault="005E0DFE" w:rsidP="00BC2821">
            <w:pPr>
              <w:numPr>
                <w:ilvl w:val="0"/>
                <w:numId w:val="12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wskazuje liczby niewymierne wśród podanych liczb</w:t>
            </w:r>
          </w:p>
          <w:p w14:paraId="74531DAC" w14:textId="77777777" w:rsidR="005E0DFE" w:rsidRPr="00BC2821" w:rsidRDefault="005E0DFE" w:rsidP="00BC2821">
            <w:pPr>
              <w:numPr>
                <w:ilvl w:val="0"/>
                <w:numId w:val="14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konstruuje odcinki o długościach niewymiernych</w:t>
            </w:r>
          </w:p>
          <w:p w14:paraId="33A63863" w14:textId="77777777" w:rsidR="005E0DFE" w:rsidRPr="00BC2821" w:rsidRDefault="005E0DFE" w:rsidP="00BC2821">
            <w:pPr>
              <w:numPr>
                <w:ilvl w:val="0"/>
                <w:numId w:val="14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zaznacza na osi liczbowej punkt odpowiadający liczbie niewymiernej</w:t>
            </w:r>
          </w:p>
          <w:p w14:paraId="0ACDECD5" w14:textId="07664C1A" w:rsidR="005E0DFE" w:rsidRPr="00BC2821" w:rsidRDefault="005E0DFE" w:rsidP="00BC2821">
            <w:pPr>
              <w:numPr>
                <w:ilvl w:val="0"/>
                <w:numId w:val="14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 xml:space="preserve">wykazuje, dobierając odpowiednio przykłady, że suma, różnica, iloczyn oraz iloraz liczb niewymiernych nie </w:t>
            </w:r>
            <w:r w:rsidR="00E158B8" w:rsidRPr="00BC2821">
              <w:rPr>
                <w:rFonts w:asciiTheme="majorHAnsi" w:hAnsiTheme="majorHAnsi"/>
                <w:sz w:val="22"/>
                <w:szCs w:val="22"/>
              </w:rPr>
              <w:t>mus</w:t>
            </w:r>
            <w:r w:rsidR="00E158B8">
              <w:rPr>
                <w:rFonts w:asciiTheme="majorHAnsi" w:hAnsiTheme="majorHAnsi"/>
                <w:sz w:val="22"/>
                <w:szCs w:val="22"/>
              </w:rPr>
              <w:t>zą</w:t>
            </w:r>
            <w:r w:rsidR="00E158B8" w:rsidRPr="00BC2821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BC2821">
              <w:rPr>
                <w:rFonts w:asciiTheme="majorHAnsi" w:hAnsiTheme="majorHAnsi"/>
                <w:sz w:val="22"/>
                <w:szCs w:val="22"/>
              </w:rPr>
              <w:t xml:space="preserve">być </w:t>
            </w:r>
            <w:r w:rsidR="00E158B8" w:rsidRPr="00BC2821">
              <w:rPr>
                <w:rFonts w:asciiTheme="majorHAnsi" w:hAnsiTheme="majorHAnsi"/>
                <w:sz w:val="22"/>
                <w:szCs w:val="22"/>
              </w:rPr>
              <w:t>liczb</w:t>
            </w:r>
            <w:r w:rsidR="00E158B8">
              <w:rPr>
                <w:rFonts w:asciiTheme="majorHAnsi" w:hAnsiTheme="majorHAnsi"/>
                <w:sz w:val="22"/>
                <w:szCs w:val="22"/>
              </w:rPr>
              <w:t>ami</w:t>
            </w:r>
            <w:r w:rsidR="00E158B8" w:rsidRPr="00BC2821">
              <w:rPr>
                <w:rFonts w:asciiTheme="majorHAnsi" w:hAnsiTheme="majorHAnsi"/>
                <w:sz w:val="22"/>
                <w:szCs w:val="22"/>
              </w:rPr>
              <w:t xml:space="preserve"> niewymiern</w:t>
            </w:r>
            <w:r w:rsidR="00E158B8">
              <w:rPr>
                <w:rFonts w:asciiTheme="majorHAnsi" w:hAnsiTheme="majorHAnsi"/>
                <w:sz w:val="22"/>
                <w:szCs w:val="22"/>
              </w:rPr>
              <w:t>ymi</w:t>
            </w:r>
          </w:p>
          <w:p w14:paraId="433E39F1" w14:textId="77777777" w:rsidR="005E0DFE" w:rsidRDefault="005E0DFE" w:rsidP="00BC2821">
            <w:pPr>
              <w:numPr>
                <w:ilvl w:val="0"/>
                <w:numId w:val="14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 xml:space="preserve">szacuje wartości liczb niewymiernych </w:t>
            </w:r>
          </w:p>
          <w:p w14:paraId="61E8809C" w14:textId="77777777" w:rsidR="00436E59" w:rsidRDefault="00436E59" w:rsidP="00BC2821">
            <w:pPr>
              <w:numPr>
                <w:ilvl w:val="0"/>
                <w:numId w:val="14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stosuje liczby niewymierne </w:t>
            </w:r>
            <w:r w:rsidR="0022287F">
              <w:rPr>
                <w:rFonts w:asciiTheme="majorHAnsi" w:hAnsiTheme="majorHAnsi"/>
                <w:sz w:val="22"/>
                <w:szCs w:val="22"/>
              </w:rPr>
              <w:t>do obliczania długości odcinków w wielokątach i przekątnej prostopadłościanu</w:t>
            </w:r>
          </w:p>
          <w:p w14:paraId="19036A11" w14:textId="2F9ADD6E" w:rsidR="00DE5C2B" w:rsidRPr="00BC2821" w:rsidRDefault="00DE5C2B" w:rsidP="00BC2821">
            <w:pPr>
              <w:numPr>
                <w:ilvl w:val="0"/>
                <w:numId w:val="14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bCs/>
                <w:sz w:val="22"/>
                <w:szCs w:val="22"/>
              </w:rPr>
              <w:t>dowodzi niewymierności liczb,</w:t>
            </w:r>
            <w:r w:rsidRPr="00DE7413">
              <w:rPr>
                <w:rFonts w:asciiTheme="majorHAnsi" w:hAnsiTheme="majorHAnsi"/>
                <w:sz w:val="22"/>
                <w:szCs w:val="22"/>
              </w:rPr>
              <w:t xml:space="preserve"> np.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2</m:t>
                  </m:r>
                </m:e>
              </m:rad>
              <m:r>
                <w:rPr>
                  <w:rFonts w:ascii="Cambria Math" w:hAnsi="Cambria Math"/>
                  <w:sz w:val="22"/>
                  <w:szCs w:val="22"/>
                </w:rPr>
                <m:t xml:space="preserve">, 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3</m:t>
                  </m:r>
                </m:e>
              </m:rad>
            </m:oMath>
            <w:r w:rsidRPr="00DE7413">
              <w:rPr>
                <w:rFonts w:asciiTheme="majorHAnsi" w:hAnsiTheme="majorHAnsi"/>
                <w:sz w:val="22"/>
                <w:szCs w:val="22"/>
              </w:rPr>
              <w:t xml:space="preserve"> oraz liczb będących iloczynem lub sumą liczby wymiernej i niewymiernej</w:t>
            </w:r>
          </w:p>
        </w:tc>
        <w:tc>
          <w:tcPr>
            <w:tcW w:w="1134" w:type="dxa"/>
          </w:tcPr>
          <w:p w14:paraId="3308DAFA" w14:textId="77777777" w:rsidR="005E0DFE" w:rsidRPr="00BC2821" w:rsidRDefault="005E0DFE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75C589A0" w14:textId="77777777" w:rsidR="005E0DFE" w:rsidRPr="00BC2821" w:rsidRDefault="005E0DFE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K</w:t>
            </w:r>
          </w:p>
          <w:p w14:paraId="363DB30A" w14:textId="77777777" w:rsidR="005E0DFE" w:rsidRPr="00BC2821" w:rsidRDefault="005E0DFE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P–R</w:t>
            </w:r>
          </w:p>
          <w:p w14:paraId="780A6078" w14:textId="77777777" w:rsidR="005E0DFE" w:rsidRPr="00BC2821" w:rsidRDefault="005E0DFE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4123D3A1" w14:textId="480C7CD1" w:rsidR="005E0DFE" w:rsidRPr="00BC2821" w:rsidRDefault="005E0DFE" w:rsidP="00BC2821">
            <w:pPr>
              <w:spacing w:before="40"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P–</w:t>
            </w:r>
            <w:r w:rsidR="00BA1502">
              <w:rPr>
                <w:rFonts w:asciiTheme="majorHAnsi" w:hAnsiTheme="majorHAnsi"/>
                <w:sz w:val="22"/>
                <w:szCs w:val="22"/>
              </w:rPr>
              <w:t>R</w:t>
            </w:r>
          </w:p>
          <w:p w14:paraId="167AA108" w14:textId="77777777" w:rsidR="005E0DFE" w:rsidRPr="00BC2821" w:rsidRDefault="005E0DFE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7A8244BA" w14:textId="77777777" w:rsidR="00972E9E" w:rsidRDefault="00972E9E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798065B4" w14:textId="77777777" w:rsidR="005E0DFE" w:rsidRPr="00BC2821" w:rsidRDefault="005E0DFE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R–D</w:t>
            </w:r>
          </w:p>
          <w:p w14:paraId="6D691E6E" w14:textId="789E5A53" w:rsidR="005E0DFE" w:rsidRDefault="005E0DFE" w:rsidP="00BC2821">
            <w:pPr>
              <w:spacing w:before="40"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K</w:t>
            </w:r>
            <w:r w:rsidR="00BF3394" w:rsidRPr="00BC2821">
              <w:rPr>
                <w:rFonts w:asciiTheme="majorHAnsi" w:hAnsiTheme="majorHAnsi"/>
                <w:sz w:val="22"/>
                <w:szCs w:val="22"/>
              </w:rPr>
              <w:t>–</w:t>
            </w:r>
            <w:r w:rsidRPr="00BC2821">
              <w:rPr>
                <w:rFonts w:asciiTheme="majorHAnsi" w:hAnsiTheme="majorHAnsi"/>
                <w:sz w:val="22"/>
                <w:szCs w:val="22"/>
              </w:rPr>
              <w:t>P</w:t>
            </w:r>
          </w:p>
          <w:p w14:paraId="6DFC0B33" w14:textId="77777777" w:rsidR="0022287F" w:rsidRDefault="0022287F" w:rsidP="00BC2821">
            <w:pPr>
              <w:spacing w:before="40"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19E1F15C" w14:textId="77777777" w:rsidR="00436E59" w:rsidRDefault="00631360" w:rsidP="00436E59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R</w:t>
            </w:r>
            <w:r w:rsidR="00436E59" w:rsidRPr="00BC2821">
              <w:rPr>
                <w:rFonts w:asciiTheme="majorHAnsi" w:hAnsiTheme="majorHAnsi"/>
                <w:sz w:val="22"/>
                <w:szCs w:val="22"/>
              </w:rPr>
              <w:t>–D</w:t>
            </w:r>
          </w:p>
          <w:p w14:paraId="55E7E76E" w14:textId="77777777" w:rsidR="00DE5C2B" w:rsidRDefault="00DE5C2B" w:rsidP="00436E59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6FA6C181" w14:textId="179B0E32" w:rsidR="00DE5C2B" w:rsidRPr="00BC2821" w:rsidRDefault="00DE5C2B" w:rsidP="00436E59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D</w:t>
            </w:r>
            <w:r w:rsidRPr="00BC2821">
              <w:rPr>
                <w:rFonts w:asciiTheme="majorHAnsi" w:hAnsiTheme="majorHAnsi"/>
                <w:sz w:val="22"/>
                <w:szCs w:val="22"/>
              </w:rPr>
              <w:t>–</w:t>
            </w:r>
            <w:r>
              <w:rPr>
                <w:rFonts w:asciiTheme="majorHAnsi" w:hAnsiTheme="majorHAnsi"/>
                <w:sz w:val="22"/>
                <w:szCs w:val="22"/>
              </w:rPr>
              <w:t>W</w:t>
            </w:r>
          </w:p>
        </w:tc>
        <w:tc>
          <w:tcPr>
            <w:tcW w:w="860" w:type="dxa"/>
            <w:gridSpan w:val="2"/>
            <w:vAlign w:val="center"/>
          </w:tcPr>
          <w:p w14:paraId="6B5A52AB" w14:textId="77777777" w:rsidR="005E0DFE" w:rsidRPr="00BC2821" w:rsidRDefault="005E0DFE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</w:tr>
      <w:tr w:rsidR="005E0DFE" w:rsidRPr="00BC2821" w14:paraId="60578511" w14:textId="77777777" w:rsidTr="009048AB">
        <w:trPr>
          <w:gridAfter w:val="1"/>
          <w:wAfter w:w="6" w:type="dxa"/>
          <w:cantSplit/>
        </w:trPr>
        <w:tc>
          <w:tcPr>
            <w:tcW w:w="2764" w:type="dxa"/>
            <w:gridSpan w:val="2"/>
          </w:tcPr>
          <w:p w14:paraId="587E591B" w14:textId="77777777" w:rsidR="005E0DFE" w:rsidRPr="00BC2821" w:rsidRDefault="005E0DFE" w:rsidP="00BC2821">
            <w:p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4. Rozwinięcie dziesiętne liczby rzeczywistej</w:t>
            </w:r>
          </w:p>
        </w:tc>
        <w:tc>
          <w:tcPr>
            <w:tcW w:w="3685" w:type="dxa"/>
            <w:gridSpan w:val="2"/>
          </w:tcPr>
          <w:p w14:paraId="022D58DA" w14:textId="77777777" w:rsidR="005E0DFE" w:rsidRPr="00BC2821" w:rsidRDefault="005E0DFE" w:rsidP="00BC2821">
            <w:pPr>
              <w:numPr>
                <w:ilvl w:val="0"/>
                <w:numId w:val="19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postać dziesiętna liczby rzeczywistej</w:t>
            </w:r>
          </w:p>
          <w:p w14:paraId="20B646DD" w14:textId="77777777" w:rsidR="005E0DFE" w:rsidRPr="00BC2821" w:rsidRDefault="005E0DFE" w:rsidP="00BC2821">
            <w:pPr>
              <w:numPr>
                <w:ilvl w:val="0"/>
                <w:numId w:val="19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metoda przedstawiania ułamków zwykłych w postaci dziesiętnej</w:t>
            </w:r>
          </w:p>
          <w:p w14:paraId="0BC95173" w14:textId="77777777" w:rsidR="005E0DFE" w:rsidRPr="00BC2821" w:rsidRDefault="005E0DFE" w:rsidP="00BC2821">
            <w:pPr>
              <w:numPr>
                <w:ilvl w:val="0"/>
                <w:numId w:val="19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metoda przedstawiania ułamków dziesiętnych w postaci ułamków zwykłych</w:t>
            </w:r>
          </w:p>
          <w:p w14:paraId="454665FE" w14:textId="77777777" w:rsidR="005E0DFE" w:rsidRPr="00BC2821" w:rsidRDefault="005E0DFE" w:rsidP="00BC2821">
            <w:pPr>
              <w:numPr>
                <w:ilvl w:val="0"/>
                <w:numId w:val="19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reguła zaokrąglania</w:t>
            </w:r>
          </w:p>
          <w:p w14:paraId="456FBEB2" w14:textId="0A7AC516" w:rsidR="005E0DFE" w:rsidRPr="002D0EC5" w:rsidRDefault="005E0DFE" w:rsidP="002D0EC5">
            <w:pPr>
              <w:numPr>
                <w:ilvl w:val="0"/>
                <w:numId w:val="25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 xml:space="preserve">przybliżanie z nadmiarem </w:t>
            </w:r>
            <w:r w:rsidRPr="00BC2821">
              <w:rPr>
                <w:rFonts w:asciiTheme="majorHAnsi" w:hAnsiTheme="majorHAnsi"/>
                <w:sz w:val="22"/>
                <w:szCs w:val="22"/>
              </w:rPr>
              <w:br/>
              <w:t>i z niedomiarem</w:t>
            </w:r>
          </w:p>
        </w:tc>
        <w:tc>
          <w:tcPr>
            <w:tcW w:w="6734" w:type="dxa"/>
          </w:tcPr>
          <w:p w14:paraId="6AF38B3A" w14:textId="77777777" w:rsidR="005E0DFE" w:rsidRPr="00BC2821" w:rsidRDefault="005E0DFE" w:rsidP="00BC2821">
            <w:pPr>
              <w:spacing w:line="120" w:lineRule="atLeast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Uczeń:</w:t>
            </w:r>
          </w:p>
          <w:p w14:paraId="170F8320" w14:textId="77777777" w:rsidR="004F4475" w:rsidRPr="00BC2821" w:rsidRDefault="00801E45" w:rsidP="00BC2821">
            <w:pPr>
              <w:numPr>
                <w:ilvl w:val="0"/>
                <w:numId w:val="20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 xml:space="preserve">wskazuje </w:t>
            </w:r>
            <w:r w:rsidR="004F4475" w:rsidRPr="00BC2821">
              <w:rPr>
                <w:rFonts w:asciiTheme="majorHAnsi" w:hAnsiTheme="majorHAnsi"/>
                <w:sz w:val="22"/>
                <w:szCs w:val="22"/>
              </w:rPr>
              <w:t>liczby wymierne oraz niewymierne</w:t>
            </w:r>
          </w:p>
          <w:p w14:paraId="1C3124BC" w14:textId="795E9773" w:rsidR="005E0DFE" w:rsidRPr="00BC2821" w:rsidRDefault="00801E45" w:rsidP="00BC2821">
            <w:pPr>
              <w:spacing w:line="120" w:lineRule="atLeast"/>
              <w:ind w:left="360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 xml:space="preserve">wśród </w:t>
            </w:r>
            <w:r w:rsidR="001E5C8B" w:rsidRPr="00BC2821">
              <w:rPr>
                <w:rFonts w:asciiTheme="majorHAnsi" w:hAnsiTheme="majorHAnsi"/>
                <w:sz w:val="22"/>
                <w:szCs w:val="22"/>
              </w:rPr>
              <w:t xml:space="preserve">liczb </w:t>
            </w:r>
            <w:r w:rsidRPr="00BC2821">
              <w:rPr>
                <w:rFonts w:asciiTheme="majorHAnsi" w:hAnsiTheme="majorHAnsi"/>
                <w:sz w:val="22"/>
                <w:szCs w:val="22"/>
              </w:rPr>
              <w:t xml:space="preserve">podanych </w:t>
            </w:r>
            <w:r w:rsidR="005E0DFE" w:rsidRPr="00BC2821">
              <w:rPr>
                <w:rFonts w:asciiTheme="majorHAnsi" w:hAnsiTheme="majorHAnsi"/>
                <w:sz w:val="22"/>
                <w:szCs w:val="22"/>
              </w:rPr>
              <w:t xml:space="preserve">w postaci dziesiętnej </w:t>
            </w:r>
          </w:p>
          <w:p w14:paraId="245B1318" w14:textId="7293981E" w:rsidR="005E0DFE" w:rsidRPr="00BC2821" w:rsidRDefault="005E0DFE" w:rsidP="00BC2821">
            <w:pPr>
              <w:numPr>
                <w:ilvl w:val="0"/>
                <w:numId w:val="20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 xml:space="preserve">wyznacza </w:t>
            </w:r>
            <w:r w:rsidR="00E158B8" w:rsidRPr="00BC2821">
              <w:rPr>
                <w:rFonts w:asciiTheme="majorHAnsi" w:hAnsiTheme="majorHAnsi"/>
                <w:sz w:val="22"/>
                <w:szCs w:val="22"/>
              </w:rPr>
              <w:t>rozwinięci</w:t>
            </w:r>
            <w:r w:rsidR="00E158B8">
              <w:rPr>
                <w:rFonts w:asciiTheme="majorHAnsi" w:hAnsiTheme="majorHAnsi"/>
                <w:sz w:val="22"/>
                <w:szCs w:val="22"/>
              </w:rPr>
              <w:t>a</w:t>
            </w:r>
            <w:r w:rsidR="00E158B8" w:rsidRPr="00BC2821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BC2821">
              <w:rPr>
                <w:rFonts w:asciiTheme="majorHAnsi" w:hAnsiTheme="majorHAnsi"/>
                <w:sz w:val="22"/>
                <w:szCs w:val="22"/>
              </w:rPr>
              <w:t>dziesiętne ułamków zwykłych</w:t>
            </w:r>
          </w:p>
          <w:p w14:paraId="6B0A8615" w14:textId="0DC6D6FB" w:rsidR="004F4475" w:rsidRPr="00BC2821" w:rsidRDefault="004F4475" w:rsidP="00BC2821">
            <w:pPr>
              <w:numPr>
                <w:ilvl w:val="0"/>
                <w:numId w:val="20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wyznacza wskazaną cyfrę po przecinku w rozwinięciu dziesiętnym okresowym danej liczby</w:t>
            </w:r>
          </w:p>
          <w:p w14:paraId="54F84E8B" w14:textId="77777777" w:rsidR="005E0DFE" w:rsidRPr="00BC2821" w:rsidRDefault="005E0DFE" w:rsidP="00BC2821">
            <w:pPr>
              <w:numPr>
                <w:ilvl w:val="0"/>
                <w:numId w:val="20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zamienia skończone rozwinięcia dziesiętne na ułamki zwykłe</w:t>
            </w:r>
          </w:p>
          <w:p w14:paraId="54EA07A2" w14:textId="77777777" w:rsidR="005E0DFE" w:rsidRPr="00BC2821" w:rsidRDefault="005E0DFE" w:rsidP="00BC2821">
            <w:pPr>
              <w:numPr>
                <w:ilvl w:val="0"/>
                <w:numId w:val="20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przedstawia ułamki dziesiętne okresowe w postaci ułamków zwykłych</w:t>
            </w:r>
          </w:p>
          <w:p w14:paraId="3133A33A" w14:textId="77777777" w:rsidR="005E0DFE" w:rsidRPr="00BC2821" w:rsidRDefault="005E0DFE" w:rsidP="00BC2821">
            <w:pPr>
              <w:numPr>
                <w:ilvl w:val="0"/>
                <w:numId w:val="26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zaokrągla liczbę z podaną dokładnością</w:t>
            </w:r>
          </w:p>
          <w:p w14:paraId="7E224A33" w14:textId="71FE27E8" w:rsidR="005E0DFE" w:rsidRPr="00BC2821" w:rsidRDefault="001E5C8B" w:rsidP="00BC2821">
            <w:pPr>
              <w:numPr>
                <w:ilvl w:val="0"/>
                <w:numId w:val="26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o</w:t>
            </w:r>
            <w:r w:rsidR="002D0EC5">
              <w:rPr>
                <w:rFonts w:asciiTheme="majorHAnsi" w:hAnsiTheme="majorHAnsi"/>
                <w:sz w:val="22"/>
                <w:szCs w:val="22"/>
              </w:rPr>
              <w:t>kreśla</w:t>
            </w:r>
            <w:r w:rsidRPr="00BC2821">
              <w:rPr>
                <w:rFonts w:asciiTheme="majorHAnsi" w:hAnsiTheme="majorHAnsi"/>
                <w:sz w:val="22"/>
                <w:szCs w:val="22"/>
              </w:rPr>
              <w:t>, czy </w:t>
            </w:r>
            <w:r w:rsidR="002D0EC5">
              <w:rPr>
                <w:rFonts w:asciiTheme="majorHAnsi" w:hAnsiTheme="majorHAnsi"/>
                <w:sz w:val="22"/>
                <w:szCs w:val="22"/>
              </w:rPr>
              <w:t xml:space="preserve">przybliżenie danej liczby jest </w:t>
            </w:r>
            <w:r w:rsidR="005E0DFE" w:rsidRPr="00BC2821">
              <w:rPr>
                <w:rFonts w:asciiTheme="majorHAnsi" w:hAnsiTheme="majorHAnsi"/>
                <w:sz w:val="22"/>
                <w:szCs w:val="22"/>
              </w:rPr>
              <w:t>z nadmiarem czy z niedomiarem</w:t>
            </w:r>
          </w:p>
        </w:tc>
        <w:tc>
          <w:tcPr>
            <w:tcW w:w="1134" w:type="dxa"/>
          </w:tcPr>
          <w:p w14:paraId="04857726" w14:textId="77777777" w:rsidR="005E0DFE" w:rsidRPr="00BC2821" w:rsidRDefault="005E0DFE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5A7D9EF0" w14:textId="77777777" w:rsidR="00972E9E" w:rsidRDefault="00972E9E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0F38A095" w14:textId="77777777" w:rsidR="005E0DFE" w:rsidRPr="00BC2821" w:rsidRDefault="005E0DFE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K</w:t>
            </w:r>
          </w:p>
          <w:p w14:paraId="4E7134F8" w14:textId="77777777" w:rsidR="005E0DFE" w:rsidRPr="00BC2821" w:rsidRDefault="005E0DFE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K</w:t>
            </w:r>
          </w:p>
          <w:p w14:paraId="6DE34F92" w14:textId="77777777" w:rsidR="00E2294E" w:rsidRPr="00BC2821" w:rsidRDefault="00E2294E" w:rsidP="00BC2821">
            <w:pPr>
              <w:spacing w:before="20"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5D8F7EF4" w14:textId="64821818" w:rsidR="005E0DFE" w:rsidRPr="00BC2821" w:rsidRDefault="004F4475" w:rsidP="00BC2821">
            <w:pPr>
              <w:spacing w:before="20"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 xml:space="preserve">R – D </w:t>
            </w:r>
          </w:p>
          <w:p w14:paraId="20321EB2" w14:textId="3DD05F64" w:rsidR="004F4475" w:rsidRPr="00BC2821" w:rsidRDefault="004F4475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K</w:t>
            </w:r>
          </w:p>
          <w:p w14:paraId="65064349" w14:textId="7EB4432D" w:rsidR="005E0DFE" w:rsidRPr="00BC2821" w:rsidRDefault="00E2294E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br/>
            </w:r>
            <w:r w:rsidR="005E0DFE" w:rsidRPr="00BC2821">
              <w:rPr>
                <w:rFonts w:asciiTheme="majorHAnsi" w:hAnsiTheme="majorHAnsi"/>
                <w:sz w:val="22"/>
                <w:szCs w:val="22"/>
              </w:rPr>
              <w:t>P–R</w:t>
            </w:r>
          </w:p>
          <w:p w14:paraId="3C502FE5" w14:textId="77777777" w:rsidR="005E0DFE" w:rsidRPr="00BC2821" w:rsidRDefault="005E0DFE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K</w:t>
            </w:r>
          </w:p>
          <w:p w14:paraId="6B4A3F01" w14:textId="77777777" w:rsidR="005E0DFE" w:rsidRPr="00BC2821" w:rsidRDefault="005E0DFE" w:rsidP="00BC2821">
            <w:pPr>
              <w:spacing w:before="40"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6C7689CE" w14:textId="766A6751" w:rsidR="005E0DFE" w:rsidRPr="00BC2821" w:rsidRDefault="005E0DFE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K–P</w:t>
            </w:r>
          </w:p>
        </w:tc>
        <w:tc>
          <w:tcPr>
            <w:tcW w:w="860" w:type="dxa"/>
            <w:gridSpan w:val="2"/>
            <w:vAlign w:val="center"/>
          </w:tcPr>
          <w:p w14:paraId="1A91A444" w14:textId="77777777" w:rsidR="005E0DFE" w:rsidRPr="00BC2821" w:rsidRDefault="005E0DFE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</w:tr>
      <w:tr w:rsidR="005E0DFE" w:rsidRPr="00BC2821" w14:paraId="53B0E58D" w14:textId="77777777" w:rsidTr="009048AB">
        <w:trPr>
          <w:gridAfter w:val="1"/>
          <w:wAfter w:w="6" w:type="dxa"/>
          <w:cantSplit/>
        </w:trPr>
        <w:tc>
          <w:tcPr>
            <w:tcW w:w="2764" w:type="dxa"/>
            <w:gridSpan w:val="2"/>
          </w:tcPr>
          <w:p w14:paraId="1898B824" w14:textId="77777777" w:rsidR="005E0DFE" w:rsidRPr="00BC2821" w:rsidRDefault="005E0DFE" w:rsidP="00BC2821">
            <w:p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lastRenderedPageBreak/>
              <w:t>5. Pierwiastek kwadratowy</w:t>
            </w:r>
          </w:p>
        </w:tc>
        <w:tc>
          <w:tcPr>
            <w:tcW w:w="3685" w:type="dxa"/>
            <w:gridSpan w:val="2"/>
          </w:tcPr>
          <w:p w14:paraId="35DD0430" w14:textId="77777777" w:rsidR="005E0DFE" w:rsidRPr="00BC2821" w:rsidRDefault="005E0DFE" w:rsidP="00BC2821">
            <w:pPr>
              <w:numPr>
                <w:ilvl w:val="0"/>
                <w:numId w:val="15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definicja pierwiastka kwadratowego z liczby nieujemnej</w:t>
            </w:r>
          </w:p>
          <w:p w14:paraId="7AF6675F" w14:textId="77777777" w:rsidR="005E0DFE" w:rsidRPr="00BC2821" w:rsidRDefault="005E0DFE" w:rsidP="00BC2821">
            <w:pPr>
              <w:numPr>
                <w:ilvl w:val="0"/>
                <w:numId w:val="15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działania na pierwiastkach kwadratowych</w:t>
            </w:r>
          </w:p>
        </w:tc>
        <w:tc>
          <w:tcPr>
            <w:tcW w:w="6734" w:type="dxa"/>
          </w:tcPr>
          <w:p w14:paraId="59E8A1B8" w14:textId="77777777" w:rsidR="005E0DFE" w:rsidRPr="00BC2821" w:rsidRDefault="005E0DFE" w:rsidP="00BC2821">
            <w:pPr>
              <w:spacing w:line="120" w:lineRule="atLeast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Uczeń:</w:t>
            </w:r>
          </w:p>
          <w:p w14:paraId="4C90F393" w14:textId="1064A1D0" w:rsidR="005E0DFE" w:rsidRDefault="005E0DFE" w:rsidP="00BC2821">
            <w:pPr>
              <w:numPr>
                <w:ilvl w:val="0"/>
                <w:numId w:val="16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 xml:space="preserve">oblicza wartość pierwiastka kwadratowego </w:t>
            </w:r>
            <w:r w:rsidR="006742F9" w:rsidRPr="00BC2821">
              <w:rPr>
                <w:rFonts w:asciiTheme="majorHAnsi" w:hAnsiTheme="majorHAnsi"/>
                <w:sz w:val="22"/>
                <w:szCs w:val="22"/>
              </w:rPr>
              <w:t>z</w:t>
            </w:r>
            <w:r w:rsidR="00290B93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BC2821">
              <w:rPr>
                <w:rFonts w:asciiTheme="majorHAnsi" w:hAnsiTheme="majorHAnsi"/>
                <w:sz w:val="22"/>
                <w:szCs w:val="22"/>
              </w:rPr>
              <w:t>liczby nieujemnej</w:t>
            </w:r>
          </w:p>
          <w:p w14:paraId="7FA074B0" w14:textId="3506691D" w:rsidR="002D356E" w:rsidRPr="00BC2821" w:rsidRDefault="002D356E" w:rsidP="00BC2821">
            <w:pPr>
              <w:numPr>
                <w:ilvl w:val="0"/>
                <w:numId w:val="16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szacuje wartość </w:t>
            </w:r>
            <w:r w:rsidRPr="00BC2821">
              <w:rPr>
                <w:rFonts w:asciiTheme="majorHAnsi" w:hAnsiTheme="majorHAnsi"/>
                <w:sz w:val="22"/>
                <w:szCs w:val="22"/>
              </w:rPr>
              <w:t>pierwiastka kwadratowego z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BC2821">
              <w:rPr>
                <w:rFonts w:asciiTheme="majorHAnsi" w:hAnsiTheme="majorHAnsi"/>
                <w:sz w:val="22"/>
                <w:szCs w:val="22"/>
              </w:rPr>
              <w:t>liczby nieujemnej</w:t>
            </w:r>
          </w:p>
          <w:p w14:paraId="6FDD1F2C" w14:textId="09EE4C65" w:rsidR="005E0DFE" w:rsidRPr="00BC2821" w:rsidRDefault="005E0DFE" w:rsidP="00BC2821">
            <w:pPr>
              <w:numPr>
                <w:ilvl w:val="0"/>
                <w:numId w:val="16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wyłącza czynnik przed pierwiast</w:t>
            </w:r>
            <w:r w:rsidR="002D356E">
              <w:rPr>
                <w:rFonts w:asciiTheme="majorHAnsi" w:hAnsiTheme="majorHAnsi"/>
                <w:sz w:val="22"/>
                <w:szCs w:val="22"/>
              </w:rPr>
              <w:t>ek</w:t>
            </w:r>
            <w:r w:rsidRPr="00BC2821">
              <w:rPr>
                <w:rFonts w:asciiTheme="majorHAnsi" w:hAnsiTheme="majorHAnsi"/>
                <w:sz w:val="22"/>
                <w:szCs w:val="22"/>
              </w:rPr>
              <w:t xml:space="preserve"> kwadratow</w:t>
            </w:r>
            <w:r w:rsidR="002D356E">
              <w:rPr>
                <w:rFonts w:asciiTheme="majorHAnsi" w:hAnsiTheme="majorHAnsi"/>
                <w:sz w:val="22"/>
                <w:szCs w:val="22"/>
              </w:rPr>
              <w:t>y</w:t>
            </w:r>
          </w:p>
          <w:p w14:paraId="1101D3D9" w14:textId="675DB138" w:rsidR="005E0DFE" w:rsidRPr="00BC2821" w:rsidRDefault="005E0DFE" w:rsidP="00BC2821">
            <w:pPr>
              <w:numPr>
                <w:ilvl w:val="0"/>
                <w:numId w:val="16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włącza czynnik pod pierwiast</w:t>
            </w:r>
            <w:r w:rsidR="002D356E">
              <w:rPr>
                <w:rFonts w:asciiTheme="majorHAnsi" w:hAnsiTheme="majorHAnsi"/>
                <w:sz w:val="22"/>
                <w:szCs w:val="22"/>
              </w:rPr>
              <w:t>ek</w:t>
            </w:r>
            <w:r w:rsidRPr="00BC2821">
              <w:rPr>
                <w:rFonts w:asciiTheme="majorHAnsi" w:hAnsiTheme="majorHAnsi"/>
                <w:sz w:val="22"/>
                <w:szCs w:val="22"/>
              </w:rPr>
              <w:t xml:space="preserve"> kwadratow</w:t>
            </w:r>
            <w:r w:rsidR="002D356E">
              <w:rPr>
                <w:rFonts w:asciiTheme="majorHAnsi" w:hAnsiTheme="majorHAnsi"/>
                <w:sz w:val="22"/>
                <w:szCs w:val="22"/>
              </w:rPr>
              <w:t>y</w:t>
            </w:r>
          </w:p>
          <w:p w14:paraId="0E28DEDD" w14:textId="77777777" w:rsidR="005E0DFE" w:rsidRPr="00BC2821" w:rsidRDefault="005E0DFE" w:rsidP="00BC2821">
            <w:pPr>
              <w:numPr>
                <w:ilvl w:val="0"/>
                <w:numId w:val="16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wyznacza wartości wyrażeń arytmetycznych zawierających pierwiastki kwadratowe, stosując prawa działań na pierwiastkach</w:t>
            </w:r>
          </w:p>
          <w:p w14:paraId="50FA6C25" w14:textId="367E14B2" w:rsidR="00194542" w:rsidRPr="00194542" w:rsidRDefault="005E0DFE" w:rsidP="00194542">
            <w:pPr>
              <w:numPr>
                <w:ilvl w:val="0"/>
                <w:numId w:val="16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usuwa niewymierność z mianownika, gdy w mianowniku występuje wyrażenie</w:t>
            </w:r>
            <w:r w:rsidR="00972E9E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a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b</m:t>
                  </m:r>
                </m:e>
              </m:rad>
            </m:oMath>
            <w:r w:rsidR="00D01E45">
              <w:rPr>
                <w:rFonts w:asciiTheme="majorHAnsi" w:hAnsiTheme="majorHAnsi"/>
                <w:sz w:val="22"/>
                <w:szCs w:val="22"/>
              </w:rPr>
              <w:t>,</w:t>
            </w:r>
            <w:r w:rsidRPr="00BC2821">
              <w:rPr>
                <w:rFonts w:asciiTheme="majorHAnsi" w:hAnsiTheme="majorHAnsi"/>
                <w:sz w:val="22"/>
                <w:szCs w:val="22"/>
              </w:rPr>
              <w:t xml:space="preserve"> oraz szacuje przybliżoną wartość takich wyrażeń</w:t>
            </w:r>
          </w:p>
        </w:tc>
        <w:tc>
          <w:tcPr>
            <w:tcW w:w="1134" w:type="dxa"/>
          </w:tcPr>
          <w:p w14:paraId="3BB47C46" w14:textId="77777777" w:rsidR="00074FB1" w:rsidRDefault="00074FB1" w:rsidP="00074FB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39C26EED" w14:textId="0C6A94E8" w:rsidR="005E0DFE" w:rsidRDefault="00D23735" w:rsidP="00074FB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K</w:t>
            </w:r>
          </w:p>
          <w:p w14:paraId="04A448D5" w14:textId="230EA902" w:rsidR="002D356E" w:rsidRPr="00BC2821" w:rsidRDefault="002D356E" w:rsidP="002D356E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074FB1">
              <w:rPr>
                <w:rFonts w:asciiTheme="majorHAnsi" w:hAnsiTheme="majorHAnsi"/>
                <w:sz w:val="22"/>
                <w:szCs w:val="22"/>
              </w:rPr>
              <w:t>P–R</w:t>
            </w:r>
          </w:p>
          <w:p w14:paraId="73265AFA" w14:textId="0A4C7267" w:rsidR="005E0DFE" w:rsidRPr="00074FB1" w:rsidRDefault="00773F43" w:rsidP="00074FB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K</w:t>
            </w:r>
            <w:r w:rsidR="005E0DFE" w:rsidRPr="00074FB1">
              <w:rPr>
                <w:rFonts w:asciiTheme="majorHAnsi" w:hAnsiTheme="majorHAnsi"/>
                <w:sz w:val="22"/>
                <w:szCs w:val="22"/>
              </w:rPr>
              <w:t>–</w:t>
            </w:r>
            <w:r>
              <w:rPr>
                <w:rFonts w:asciiTheme="majorHAnsi" w:hAnsiTheme="majorHAnsi"/>
                <w:sz w:val="22"/>
                <w:szCs w:val="22"/>
              </w:rPr>
              <w:t>P</w:t>
            </w:r>
          </w:p>
          <w:p w14:paraId="217D23B4" w14:textId="381B7968" w:rsidR="005E0DFE" w:rsidRPr="00074FB1" w:rsidRDefault="00773F43" w:rsidP="00074FB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K</w:t>
            </w:r>
            <w:r w:rsidR="005E0DFE" w:rsidRPr="00074FB1">
              <w:rPr>
                <w:rFonts w:asciiTheme="majorHAnsi" w:hAnsiTheme="majorHAnsi"/>
                <w:sz w:val="22"/>
                <w:szCs w:val="22"/>
              </w:rPr>
              <w:t>–</w:t>
            </w:r>
            <w:r>
              <w:rPr>
                <w:rFonts w:asciiTheme="majorHAnsi" w:hAnsiTheme="majorHAnsi"/>
                <w:sz w:val="22"/>
                <w:szCs w:val="22"/>
              </w:rPr>
              <w:t>P</w:t>
            </w:r>
          </w:p>
          <w:p w14:paraId="58CF8608" w14:textId="77777777" w:rsidR="005E0DFE" w:rsidRPr="00BC2821" w:rsidRDefault="005E0DFE" w:rsidP="00074FB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2C55D259" w14:textId="2F720176" w:rsidR="005E0DFE" w:rsidRPr="00BC2821" w:rsidRDefault="00E84DA2" w:rsidP="00074FB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K</w:t>
            </w:r>
            <w:r w:rsidR="005E0DFE" w:rsidRPr="00BC2821">
              <w:rPr>
                <w:rFonts w:asciiTheme="majorHAnsi" w:hAnsiTheme="majorHAnsi"/>
                <w:sz w:val="22"/>
                <w:szCs w:val="22"/>
              </w:rPr>
              <w:t>–R</w:t>
            </w:r>
          </w:p>
          <w:p w14:paraId="73737A51" w14:textId="77777777" w:rsidR="005E0DFE" w:rsidRPr="00BC2821" w:rsidRDefault="005E0DFE" w:rsidP="00074FB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1C12C934" w14:textId="77777777" w:rsidR="005E0DFE" w:rsidRPr="00BC2821" w:rsidRDefault="005E0DFE" w:rsidP="00074FB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17BD9EDE" w14:textId="233715E6" w:rsidR="005E0DFE" w:rsidRPr="00BC2821" w:rsidRDefault="00E84DA2" w:rsidP="00074FB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K</w:t>
            </w:r>
            <w:r w:rsidR="005E0DFE" w:rsidRPr="00BC2821">
              <w:rPr>
                <w:rFonts w:asciiTheme="majorHAnsi" w:hAnsiTheme="majorHAnsi"/>
                <w:sz w:val="22"/>
                <w:szCs w:val="22"/>
              </w:rPr>
              <w:t>–R</w:t>
            </w:r>
          </w:p>
        </w:tc>
        <w:tc>
          <w:tcPr>
            <w:tcW w:w="860" w:type="dxa"/>
            <w:gridSpan w:val="2"/>
            <w:vAlign w:val="center"/>
          </w:tcPr>
          <w:p w14:paraId="60846F5B" w14:textId="291947AE" w:rsidR="005E0DFE" w:rsidRPr="00BC2821" w:rsidRDefault="004F3666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</w:tr>
      <w:tr w:rsidR="005E0DFE" w:rsidRPr="00BC2821" w14:paraId="70BC882D" w14:textId="77777777" w:rsidTr="00074FB1">
        <w:trPr>
          <w:gridAfter w:val="1"/>
          <w:wAfter w:w="6" w:type="dxa"/>
          <w:cantSplit/>
          <w:trHeight w:val="2851"/>
        </w:trPr>
        <w:tc>
          <w:tcPr>
            <w:tcW w:w="2764" w:type="dxa"/>
            <w:gridSpan w:val="2"/>
          </w:tcPr>
          <w:p w14:paraId="446336DA" w14:textId="4FDA8354" w:rsidR="003F2378" w:rsidRDefault="005E0DFE" w:rsidP="00BC2821">
            <w:p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6. Pierwiastek sześcienny</w:t>
            </w:r>
            <w:r w:rsidR="004F3666">
              <w:rPr>
                <w:rFonts w:asciiTheme="majorHAnsi" w:hAnsiTheme="majorHAnsi"/>
                <w:sz w:val="22"/>
                <w:szCs w:val="22"/>
              </w:rPr>
              <w:t>. Pierwiastek n-tego stopnia</w:t>
            </w:r>
          </w:p>
          <w:p w14:paraId="1EE3C4E4" w14:textId="77777777" w:rsidR="003F2378" w:rsidRPr="003F2378" w:rsidRDefault="003F2378" w:rsidP="003F2378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17E6461E" w14:textId="77777777" w:rsidR="003F2378" w:rsidRPr="003F2378" w:rsidRDefault="003F2378" w:rsidP="003F2378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0035528A" w14:textId="77777777" w:rsidR="003F2378" w:rsidRPr="003F2378" w:rsidRDefault="003F2378" w:rsidP="003F2378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1E90A2AD" w14:textId="77777777" w:rsidR="003F2378" w:rsidRPr="003F2378" w:rsidRDefault="003F2378" w:rsidP="003F2378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5D6529B2" w14:textId="77777777" w:rsidR="003F2378" w:rsidRPr="003F2378" w:rsidRDefault="003F2378" w:rsidP="003F2378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73428C50" w14:textId="77777777" w:rsidR="003F2378" w:rsidRPr="003F2378" w:rsidRDefault="003F2378" w:rsidP="003F2378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3D9134A9" w14:textId="77777777" w:rsidR="003F2378" w:rsidRPr="003F2378" w:rsidRDefault="003F2378" w:rsidP="003F2378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777E2E2F" w14:textId="77777777" w:rsidR="003F2378" w:rsidRPr="003F2378" w:rsidRDefault="003F2378" w:rsidP="003F2378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4359CC55" w14:textId="45FF2A30" w:rsidR="005E0DFE" w:rsidRPr="003F2378" w:rsidRDefault="005E0DFE" w:rsidP="00074FB1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685" w:type="dxa"/>
            <w:gridSpan w:val="2"/>
          </w:tcPr>
          <w:p w14:paraId="2D3C20DD" w14:textId="77777777" w:rsidR="005E0DFE" w:rsidRPr="00BC2821" w:rsidRDefault="005E0DFE" w:rsidP="00BC2821">
            <w:pPr>
              <w:numPr>
                <w:ilvl w:val="0"/>
                <w:numId w:val="15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definicja pierwiastka trzeciego stopnia z liczby nieujemnej</w:t>
            </w:r>
          </w:p>
          <w:p w14:paraId="76C585B0" w14:textId="612A0B1E" w:rsidR="005E0DFE" w:rsidRPr="00BC2821" w:rsidRDefault="005E0DFE" w:rsidP="00BC2821">
            <w:pPr>
              <w:numPr>
                <w:ilvl w:val="0"/>
                <w:numId w:val="15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 xml:space="preserve">definicja pierwiastka </w:t>
            </w:r>
            <w:r w:rsidR="008E6ACF" w:rsidRPr="00BC2821">
              <w:rPr>
                <w:rFonts w:asciiTheme="majorHAnsi" w:hAnsiTheme="majorHAnsi"/>
                <w:sz w:val="22"/>
                <w:szCs w:val="22"/>
              </w:rPr>
              <w:t xml:space="preserve">stopnia </w:t>
            </w:r>
            <w:r w:rsidR="00BF3394" w:rsidRPr="00BC2821">
              <w:rPr>
                <w:rFonts w:asciiTheme="majorHAnsi" w:hAnsiTheme="majorHAnsi"/>
                <w:sz w:val="22"/>
                <w:szCs w:val="22"/>
              </w:rPr>
              <w:t xml:space="preserve">parzystego i </w:t>
            </w:r>
            <w:r w:rsidRPr="00BC2821">
              <w:rPr>
                <w:rFonts w:asciiTheme="majorHAnsi" w:hAnsiTheme="majorHAnsi"/>
                <w:sz w:val="22"/>
                <w:szCs w:val="22"/>
              </w:rPr>
              <w:t xml:space="preserve">nieparzystego </w:t>
            </w:r>
          </w:p>
          <w:p w14:paraId="12A6B51D" w14:textId="77777777" w:rsidR="005E0DFE" w:rsidRPr="00BC2821" w:rsidRDefault="005E0DFE" w:rsidP="00BC2821">
            <w:pPr>
              <w:numPr>
                <w:ilvl w:val="0"/>
                <w:numId w:val="15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działania na pierwiastkach</w:t>
            </w:r>
          </w:p>
        </w:tc>
        <w:tc>
          <w:tcPr>
            <w:tcW w:w="6734" w:type="dxa"/>
          </w:tcPr>
          <w:p w14:paraId="207EDCE6" w14:textId="77777777" w:rsidR="005E0DFE" w:rsidRPr="00BC2821" w:rsidRDefault="005E0DFE" w:rsidP="00BC2821">
            <w:pPr>
              <w:spacing w:line="120" w:lineRule="atLeast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Uczeń:</w:t>
            </w:r>
          </w:p>
          <w:p w14:paraId="3DED2258" w14:textId="77777777" w:rsidR="005E0DFE" w:rsidRPr="00BC2821" w:rsidRDefault="005E0DFE" w:rsidP="00BC2821">
            <w:pPr>
              <w:numPr>
                <w:ilvl w:val="0"/>
                <w:numId w:val="16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oblicza wartość pierwiastka trzeciego stopnia z liczby nieujemnej</w:t>
            </w:r>
          </w:p>
          <w:p w14:paraId="4D4B6C0D" w14:textId="77777777" w:rsidR="005E0DFE" w:rsidRPr="00BC2821" w:rsidRDefault="005E0DFE" w:rsidP="00BC2821">
            <w:pPr>
              <w:numPr>
                <w:ilvl w:val="0"/>
                <w:numId w:val="16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 xml:space="preserve">oblicza wartość pierwiastka dowolnego stopnia </w:t>
            </w:r>
          </w:p>
          <w:p w14:paraId="617CFFA5" w14:textId="1BEC5C84" w:rsidR="005E0DFE" w:rsidRPr="00BC2821" w:rsidRDefault="005E0DFE" w:rsidP="00BC2821">
            <w:pPr>
              <w:numPr>
                <w:ilvl w:val="0"/>
                <w:numId w:val="16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wyłącza czynnik przed pierwiast</w:t>
            </w:r>
            <w:r w:rsidR="00B741AA">
              <w:rPr>
                <w:rFonts w:asciiTheme="majorHAnsi" w:hAnsiTheme="majorHAnsi"/>
                <w:sz w:val="22"/>
                <w:szCs w:val="22"/>
              </w:rPr>
              <w:t>ek</w:t>
            </w:r>
          </w:p>
          <w:p w14:paraId="13683D61" w14:textId="2B3BFB73" w:rsidR="005E0DFE" w:rsidRPr="00BC2821" w:rsidRDefault="005E0DFE" w:rsidP="00BC2821">
            <w:pPr>
              <w:numPr>
                <w:ilvl w:val="0"/>
                <w:numId w:val="16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włącza czynnik pod pierwiast</w:t>
            </w:r>
            <w:r w:rsidR="00B741AA">
              <w:rPr>
                <w:rFonts w:asciiTheme="majorHAnsi" w:hAnsiTheme="majorHAnsi"/>
                <w:sz w:val="22"/>
                <w:szCs w:val="22"/>
              </w:rPr>
              <w:t>ek</w:t>
            </w:r>
          </w:p>
          <w:p w14:paraId="21075CF3" w14:textId="77777777" w:rsidR="005E0DFE" w:rsidRPr="00BC2821" w:rsidRDefault="005E0DFE" w:rsidP="00BC2821">
            <w:pPr>
              <w:numPr>
                <w:ilvl w:val="0"/>
                <w:numId w:val="16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porównuje liczby zapisane za pomocą pierwiastków</w:t>
            </w:r>
          </w:p>
          <w:p w14:paraId="42FF3A68" w14:textId="77777777" w:rsidR="005E0DFE" w:rsidRPr="00BC2821" w:rsidRDefault="005E0DFE" w:rsidP="00BC2821">
            <w:pPr>
              <w:numPr>
                <w:ilvl w:val="0"/>
                <w:numId w:val="16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wyznacza wartości wyrażeń arytmetycznych zawierających pierwiastki, stosując prawa działań na pierwiastkach</w:t>
            </w:r>
          </w:p>
          <w:p w14:paraId="32859E49" w14:textId="537AE2EB" w:rsidR="008E6ACF" w:rsidRPr="00BC2821" w:rsidRDefault="008E6ACF" w:rsidP="00BC2821">
            <w:pPr>
              <w:numPr>
                <w:ilvl w:val="0"/>
                <w:numId w:val="16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usuwa niewymier</w:t>
            </w:r>
            <w:r w:rsidR="00BF3394" w:rsidRPr="00BC2821">
              <w:rPr>
                <w:rFonts w:asciiTheme="majorHAnsi" w:hAnsiTheme="majorHAnsi"/>
                <w:sz w:val="22"/>
                <w:szCs w:val="22"/>
              </w:rPr>
              <w:t>ność z mianownika ułamka, gdy w </w:t>
            </w:r>
            <w:r w:rsidRPr="00BC2821">
              <w:rPr>
                <w:rFonts w:asciiTheme="majorHAnsi" w:hAnsiTheme="majorHAnsi"/>
                <w:sz w:val="22"/>
                <w:szCs w:val="22"/>
              </w:rPr>
              <w:t xml:space="preserve">mianowniku występuje </w:t>
            </w:r>
            <m:oMath>
              <m:rad>
                <m:rad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radPr>
                <m:deg>
                  <m:r>
                    <w:rPr>
                      <w:rFonts w:ascii="Cambria Math" w:hAnsi="Cambria Math"/>
                      <w:sz w:val="22"/>
                      <w:szCs w:val="22"/>
                    </w:rPr>
                    <m:t>3</m:t>
                  </m:r>
                </m:deg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a</m:t>
                  </m:r>
                </m:e>
              </m:rad>
            </m:oMath>
          </w:p>
        </w:tc>
        <w:tc>
          <w:tcPr>
            <w:tcW w:w="1134" w:type="dxa"/>
          </w:tcPr>
          <w:p w14:paraId="4B161F59" w14:textId="77777777" w:rsidR="005E0DFE" w:rsidRPr="00BC2821" w:rsidRDefault="005E0DFE" w:rsidP="00074FB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2ABD8874" w14:textId="77777777" w:rsidR="005E0DFE" w:rsidRPr="00BC2821" w:rsidRDefault="005E0DFE" w:rsidP="00074FB1">
            <w:pPr>
              <w:spacing w:before="60"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K</w:t>
            </w:r>
          </w:p>
          <w:p w14:paraId="628CEF5E" w14:textId="77777777" w:rsidR="005E0DFE" w:rsidRPr="00BC2821" w:rsidRDefault="005E0DFE" w:rsidP="00074FB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K–P</w:t>
            </w:r>
          </w:p>
          <w:p w14:paraId="53C7D50B" w14:textId="77777777" w:rsidR="005E0DFE" w:rsidRPr="00BC2821" w:rsidRDefault="005E0DFE" w:rsidP="00074FB1">
            <w:pPr>
              <w:spacing w:before="40"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P–R</w:t>
            </w:r>
          </w:p>
          <w:p w14:paraId="03F94306" w14:textId="77777777" w:rsidR="00E2294E" w:rsidRPr="00BC2821" w:rsidRDefault="005E0DFE" w:rsidP="00074FB1">
            <w:pPr>
              <w:spacing w:before="20"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P–R</w:t>
            </w:r>
          </w:p>
          <w:p w14:paraId="54AE1E2B" w14:textId="0C8CF827" w:rsidR="005E0DFE" w:rsidRPr="00BC2821" w:rsidRDefault="005E0DFE" w:rsidP="00074FB1">
            <w:pPr>
              <w:spacing w:before="20"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P–R</w:t>
            </w:r>
          </w:p>
          <w:p w14:paraId="36C83369" w14:textId="77777777" w:rsidR="005E0DFE" w:rsidRPr="00BC2821" w:rsidRDefault="005E0DFE" w:rsidP="00074FB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257F2340" w14:textId="540C80C1" w:rsidR="008E6ACF" w:rsidRPr="00BC2821" w:rsidRDefault="005E0DFE" w:rsidP="00074FB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P–R</w:t>
            </w:r>
            <w:r w:rsidR="00E2294E" w:rsidRPr="00BC2821">
              <w:rPr>
                <w:rFonts w:asciiTheme="majorHAnsi" w:hAnsiTheme="majorHAnsi"/>
                <w:sz w:val="22"/>
                <w:szCs w:val="22"/>
              </w:rPr>
              <w:br/>
            </w:r>
          </w:p>
          <w:p w14:paraId="39690A2D" w14:textId="04367AB5" w:rsidR="008E6ACF" w:rsidRPr="00BC2821" w:rsidRDefault="00E2294E" w:rsidP="00074FB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P</w:t>
            </w:r>
            <w:r w:rsidR="008E6ACF" w:rsidRPr="00BC2821">
              <w:rPr>
                <w:rFonts w:asciiTheme="majorHAnsi" w:hAnsiTheme="majorHAnsi"/>
                <w:sz w:val="22"/>
                <w:szCs w:val="22"/>
              </w:rPr>
              <w:t>–R</w:t>
            </w:r>
          </w:p>
        </w:tc>
        <w:tc>
          <w:tcPr>
            <w:tcW w:w="860" w:type="dxa"/>
            <w:gridSpan w:val="2"/>
            <w:vAlign w:val="center"/>
          </w:tcPr>
          <w:p w14:paraId="0DB841AF" w14:textId="24B632A4" w:rsidR="005E0DFE" w:rsidRPr="00BC2821" w:rsidRDefault="004F3666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</w:tr>
      <w:tr w:rsidR="005E0DFE" w:rsidRPr="00BC2821" w14:paraId="0A1900AB" w14:textId="77777777" w:rsidTr="009048AB">
        <w:trPr>
          <w:gridAfter w:val="1"/>
          <w:wAfter w:w="6" w:type="dxa"/>
          <w:cantSplit/>
        </w:trPr>
        <w:tc>
          <w:tcPr>
            <w:tcW w:w="2764" w:type="dxa"/>
            <w:gridSpan w:val="2"/>
          </w:tcPr>
          <w:p w14:paraId="0BC109A2" w14:textId="5A541852" w:rsidR="005E0DFE" w:rsidRPr="00BC2821" w:rsidRDefault="005E0DFE" w:rsidP="00BC2821">
            <w:p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803E56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7. Potęga o wykładniku</w:t>
            </w:r>
            <w:r w:rsidR="00C9125B" w:rsidRPr="00803E56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 naturalnym</w:t>
            </w:r>
          </w:p>
        </w:tc>
        <w:tc>
          <w:tcPr>
            <w:tcW w:w="3685" w:type="dxa"/>
            <w:gridSpan w:val="2"/>
          </w:tcPr>
          <w:p w14:paraId="61B56E8F" w14:textId="77777777" w:rsidR="00D23735" w:rsidRDefault="005E0DFE" w:rsidP="00D23735">
            <w:pPr>
              <w:numPr>
                <w:ilvl w:val="0"/>
                <w:numId w:val="21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definicja potęgi o wykładniku naturalnym</w:t>
            </w:r>
          </w:p>
          <w:p w14:paraId="4E7D9FFA" w14:textId="585576A5" w:rsidR="005E0DFE" w:rsidRPr="00D23735" w:rsidRDefault="00D23735" w:rsidP="00D23735">
            <w:pPr>
              <w:numPr>
                <w:ilvl w:val="0"/>
                <w:numId w:val="21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D23735">
              <w:rPr>
                <w:rFonts w:asciiTheme="majorHAnsi" w:hAnsiTheme="majorHAnsi"/>
                <w:bCs/>
                <w:sz w:val="22"/>
                <w:szCs w:val="22"/>
              </w:rPr>
              <w:t xml:space="preserve">prawa działań na potęgach </w:t>
            </w:r>
            <w:r w:rsidR="005E0DFE" w:rsidRPr="00D23735">
              <w:rPr>
                <w:rFonts w:asciiTheme="majorHAnsi" w:hAnsiTheme="majorHAnsi"/>
                <w:bCs/>
                <w:sz w:val="22"/>
                <w:szCs w:val="22"/>
              </w:rPr>
              <w:t xml:space="preserve">o wykładnikach </w:t>
            </w:r>
            <w:r w:rsidR="00803E56" w:rsidRPr="00D23735">
              <w:rPr>
                <w:rFonts w:asciiTheme="majorHAnsi" w:hAnsiTheme="majorHAnsi"/>
                <w:bCs/>
                <w:sz w:val="22"/>
                <w:szCs w:val="22"/>
              </w:rPr>
              <w:t>naturalnym</w:t>
            </w:r>
          </w:p>
        </w:tc>
        <w:tc>
          <w:tcPr>
            <w:tcW w:w="6734" w:type="dxa"/>
          </w:tcPr>
          <w:p w14:paraId="446F1695" w14:textId="77777777" w:rsidR="005E0DFE" w:rsidRPr="00BC2821" w:rsidRDefault="005E0DFE" w:rsidP="00BC2821">
            <w:pPr>
              <w:spacing w:line="120" w:lineRule="atLeast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Uczeń:</w:t>
            </w:r>
          </w:p>
          <w:p w14:paraId="74C22705" w14:textId="32A0E0E1" w:rsidR="005E0DFE" w:rsidRPr="00BC2821" w:rsidRDefault="005E0DFE" w:rsidP="00BC2821">
            <w:pPr>
              <w:numPr>
                <w:ilvl w:val="0"/>
                <w:numId w:val="22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 xml:space="preserve">oblicza wartość potęgi liczby o wykładniku naturalnym </w:t>
            </w:r>
          </w:p>
          <w:p w14:paraId="66F381B5" w14:textId="3AE61D85" w:rsidR="002221D6" w:rsidRPr="00BC2821" w:rsidRDefault="005E0DFE" w:rsidP="00BC2821">
            <w:pPr>
              <w:numPr>
                <w:ilvl w:val="0"/>
                <w:numId w:val="22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porządkuje liczby zapisane w postaci potęg</w:t>
            </w:r>
            <w:r w:rsidR="002F14FA" w:rsidRPr="00BC2821">
              <w:rPr>
                <w:rFonts w:asciiTheme="majorHAnsi" w:hAnsiTheme="majorHAnsi"/>
                <w:sz w:val="22"/>
                <w:szCs w:val="22"/>
              </w:rPr>
              <w:t>,</w:t>
            </w:r>
            <w:r w:rsidRPr="00BC2821">
              <w:rPr>
                <w:rFonts w:asciiTheme="majorHAnsi" w:hAnsiTheme="majorHAnsi"/>
                <w:sz w:val="22"/>
                <w:szCs w:val="22"/>
              </w:rPr>
              <w:t xml:space="preserve"> korzystając </w:t>
            </w:r>
          </w:p>
          <w:p w14:paraId="575FE34D" w14:textId="26C3EE92" w:rsidR="005E0DFE" w:rsidRPr="00BC2821" w:rsidRDefault="005E0DFE" w:rsidP="00BC2821">
            <w:pPr>
              <w:spacing w:line="120" w:lineRule="atLeast"/>
              <w:ind w:left="360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z własności potęg</w:t>
            </w:r>
          </w:p>
          <w:p w14:paraId="149FDDD0" w14:textId="399ADEDF" w:rsidR="005E0DFE" w:rsidRPr="00BC2821" w:rsidRDefault="002221D6" w:rsidP="00BC2821">
            <w:pPr>
              <w:numPr>
                <w:ilvl w:val="0"/>
                <w:numId w:val="22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stosuje prawa działań</w:t>
            </w:r>
            <w:r w:rsidR="005E0DFE" w:rsidRPr="00BC2821">
              <w:rPr>
                <w:rFonts w:asciiTheme="majorHAnsi" w:hAnsiTheme="majorHAnsi"/>
                <w:sz w:val="22"/>
                <w:szCs w:val="22"/>
              </w:rPr>
              <w:t xml:space="preserve"> na potęgach do obliczania wartości wyrażeń</w:t>
            </w:r>
          </w:p>
          <w:p w14:paraId="181375D1" w14:textId="77777777" w:rsidR="005E0DFE" w:rsidRPr="00BC2821" w:rsidRDefault="005E0DFE" w:rsidP="00BC2821">
            <w:pPr>
              <w:numPr>
                <w:ilvl w:val="0"/>
                <w:numId w:val="22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porównuje liczby zapisane w postaci potęg</w:t>
            </w:r>
          </w:p>
        </w:tc>
        <w:tc>
          <w:tcPr>
            <w:tcW w:w="1134" w:type="dxa"/>
          </w:tcPr>
          <w:p w14:paraId="08B6DE4A" w14:textId="77777777" w:rsidR="00803E56" w:rsidRDefault="00803E56" w:rsidP="00803E56">
            <w:pPr>
              <w:spacing w:before="40" w:line="120" w:lineRule="atLeast"/>
              <w:rPr>
                <w:rFonts w:asciiTheme="majorHAnsi" w:hAnsiTheme="majorHAnsi"/>
                <w:sz w:val="22"/>
                <w:szCs w:val="22"/>
              </w:rPr>
            </w:pPr>
          </w:p>
          <w:p w14:paraId="13014946" w14:textId="60C44226" w:rsidR="005E0DFE" w:rsidRPr="00BC2821" w:rsidRDefault="006344AE" w:rsidP="00803E56">
            <w:pPr>
              <w:spacing w:before="40" w:line="120" w:lineRule="atLeast"/>
              <w:jc w:val="center"/>
              <w:rPr>
                <w:rFonts w:asciiTheme="majorHAnsi" w:hAnsiTheme="majorHAnsi"/>
                <w:sz w:val="22"/>
                <w:szCs w:val="22"/>
                <w:lang w:val="en-US"/>
              </w:rPr>
            </w:pPr>
            <w:r>
              <w:rPr>
                <w:rFonts w:asciiTheme="majorHAnsi" w:hAnsiTheme="majorHAnsi"/>
                <w:sz w:val="22"/>
                <w:szCs w:val="22"/>
                <w:lang w:val="en-US"/>
              </w:rPr>
              <w:t>K</w:t>
            </w:r>
          </w:p>
          <w:p w14:paraId="3364BBD3" w14:textId="77777777" w:rsidR="005E0DFE" w:rsidRPr="00BC2821" w:rsidRDefault="005E0DFE" w:rsidP="00BC2821">
            <w:pPr>
              <w:spacing w:before="20" w:line="120" w:lineRule="atLeast"/>
              <w:jc w:val="center"/>
              <w:rPr>
                <w:rFonts w:asciiTheme="majorHAnsi" w:hAnsiTheme="majorHAnsi"/>
                <w:sz w:val="22"/>
                <w:szCs w:val="22"/>
                <w:lang w:val="en-US"/>
              </w:rPr>
            </w:pPr>
          </w:p>
          <w:p w14:paraId="3A866CBD" w14:textId="77777777" w:rsidR="005E0DFE" w:rsidRPr="00BC2821" w:rsidRDefault="005E0DFE" w:rsidP="00BC2821">
            <w:pPr>
              <w:spacing w:before="20" w:line="120" w:lineRule="atLeast"/>
              <w:jc w:val="center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BC2821">
              <w:rPr>
                <w:rFonts w:asciiTheme="majorHAnsi" w:hAnsiTheme="majorHAnsi"/>
                <w:sz w:val="22"/>
                <w:szCs w:val="22"/>
                <w:lang w:val="en-US"/>
              </w:rPr>
              <w:t>P–R</w:t>
            </w:r>
          </w:p>
          <w:p w14:paraId="2309D2B1" w14:textId="77777777" w:rsidR="004773E6" w:rsidRDefault="004773E6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  <w:lang w:val="en-US"/>
              </w:rPr>
            </w:pPr>
          </w:p>
          <w:p w14:paraId="4A6D6265" w14:textId="418F3A02" w:rsidR="005E0DFE" w:rsidRPr="00BC2821" w:rsidRDefault="005E0DFE" w:rsidP="00803E56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BC2821">
              <w:rPr>
                <w:rFonts w:asciiTheme="majorHAnsi" w:hAnsiTheme="majorHAnsi"/>
                <w:sz w:val="22"/>
                <w:szCs w:val="22"/>
                <w:lang w:val="en-US"/>
              </w:rPr>
              <w:t>P–R</w:t>
            </w:r>
          </w:p>
          <w:p w14:paraId="6B2C0E5C" w14:textId="77777777" w:rsidR="005E0DFE" w:rsidRPr="00BC2821" w:rsidRDefault="005E0DFE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BC2821">
              <w:rPr>
                <w:rFonts w:asciiTheme="majorHAnsi" w:hAnsiTheme="majorHAnsi"/>
                <w:sz w:val="22"/>
                <w:szCs w:val="22"/>
                <w:lang w:val="en-US"/>
              </w:rPr>
              <w:t>P–R</w:t>
            </w:r>
          </w:p>
        </w:tc>
        <w:tc>
          <w:tcPr>
            <w:tcW w:w="860" w:type="dxa"/>
            <w:gridSpan w:val="2"/>
            <w:vAlign w:val="center"/>
          </w:tcPr>
          <w:p w14:paraId="142FD55D" w14:textId="3189869D" w:rsidR="005E0DFE" w:rsidRPr="00BC2821" w:rsidRDefault="00C9125B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</w:tr>
      <w:tr w:rsidR="004F3666" w:rsidRPr="00BC2821" w14:paraId="3C40623D" w14:textId="77777777" w:rsidTr="009048AB">
        <w:trPr>
          <w:gridAfter w:val="1"/>
          <w:wAfter w:w="6" w:type="dxa"/>
          <w:cantSplit/>
        </w:trPr>
        <w:tc>
          <w:tcPr>
            <w:tcW w:w="2764" w:type="dxa"/>
            <w:gridSpan w:val="2"/>
          </w:tcPr>
          <w:p w14:paraId="6832F10D" w14:textId="19C02F1B" w:rsidR="004F3666" w:rsidRPr="00BC2821" w:rsidRDefault="004F3666" w:rsidP="00BC2821">
            <w:p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803E56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lastRenderedPageBreak/>
              <w:t xml:space="preserve">8. </w:t>
            </w:r>
            <w:r w:rsidR="00C9125B" w:rsidRPr="00803E56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Potęga o wykładniku całkowitym. </w:t>
            </w:r>
            <w:r w:rsidRPr="00803E56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Notacja wykładnicza</w:t>
            </w:r>
          </w:p>
        </w:tc>
        <w:tc>
          <w:tcPr>
            <w:tcW w:w="3685" w:type="dxa"/>
            <w:gridSpan w:val="2"/>
          </w:tcPr>
          <w:p w14:paraId="768946FA" w14:textId="77777777" w:rsidR="00D23735" w:rsidRDefault="00803E56" w:rsidP="00D23735">
            <w:pPr>
              <w:numPr>
                <w:ilvl w:val="0"/>
                <w:numId w:val="15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definicja potęgi o wykładniku całkowitym ujemnym</w:t>
            </w:r>
          </w:p>
          <w:p w14:paraId="0D65249A" w14:textId="4530A726" w:rsidR="00803E56" w:rsidRPr="00D23735" w:rsidRDefault="00D23735" w:rsidP="00D23735">
            <w:pPr>
              <w:numPr>
                <w:ilvl w:val="0"/>
                <w:numId w:val="15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D23735">
              <w:rPr>
                <w:rFonts w:asciiTheme="majorHAnsi" w:hAnsiTheme="majorHAnsi"/>
                <w:bCs/>
                <w:sz w:val="22"/>
                <w:szCs w:val="22"/>
              </w:rPr>
              <w:t xml:space="preserve">prawa działań na potęgach </w:t>
            </w:r>
            <w:r w:rsidR="00803E56" w:rsidRPr="00D23735">
              <w:rPr>
                <w:rFonts w:asciiTheme="majorHAnsi" w:hAnsiTheme="majorHAnsi"/>
                <w:bCs/>
                <w:sz w:val="22"/>
                <w:szCs w:val="22"/>
              </w:rPr>
              <w:t>o wykładnikach całkowitych</w:t>
            </w:r>
          </w:p>
          <w:p w14:paraId="472F42B5" w14:textId="77777777" w:rsidR="00803E56" w:rsidRDefault="00803E56" w:rsidP="00D23735">
            <w:pPr>
              <w:numPr>
                <w:ilvl w:val="0"/>
                <w:numId w:val="15"/>
              </w:numPr>
              <w:spacing w:line="120" w:lineRule="atLeast"/>
              <w:rPr>
                <w:rFonts w:asciiTheme="majorHAnsi" w:hAnsiTheme="majorHAnsi"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Cs/>
                <w:sz w:val="22"/>
                <w:szCs w:val="22"/>
              </w:rPr>
              <w:t>definicja notacji wykładniczej</w:t>
            </w:r>
          </w:p>
          <w:p w14:paraId="7B1EF35D" w14:textId="77777777" w:rsidR="00D23735" w:rsidRPr="00DE7413" w:rsidRDefault="00D23735" w:rsidP="00D23735">
            <w:pPr>
              <w:numPr>
                <w:ilvl w:val="0"/>
                <w:numId w:val="15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 xml:space="preserve">sposób zapisywania małych </w:t>
            </w:r>
            <w:r w:rsidRPr="00DE7413">
              <w:rPr>
                <w:rFonts w:asciiTheme="majorHAnsi" w:hAnsiTheme="majorHAnsi"/>
                <w:sz w:val="22"/>
                <w:szCs w:val="22"/>
              </w:rPr>
              <w:br/>
              <w:t>i dużych liczb w notacji wykładniczej</w:t>
            </w:r>
          </w:p>
          <w:p w14:paraId="05566B06" w14:textId="6D6B4047" w:rsidR="00D23735" w:rsidRPr="00803E56" w:rsidRDefault="00D23735" w:rsidP="00D23735">
            <w:pPr>
              <w:numPr>
                <w:ilvl w:val="0"/>
                <w:numId w:val="15"/>
              </w:numPr>
              <w:spacing w:line="120" w:lineRule="atLeast"/>
              <w:rPr>
                <w:rFonts w:asciiTheme="majorHAnsi" w:hAnsiTheme="majorHAnsi"/>
                <w:bCs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>działania na liczbach zapisanych</w:t>
            </w:r>
            <w:r w:rsidRPr="00DE7413">
              <w:rPr>
                <w:rFonts w:asciiTheme="majorHAnsi" w:hAnsiTheme="majorHAnsi"/>
                <w:sz w:val="22"/>
                <w:szCs w:val="22"/>
              </w:rPr>
              <w:br/>
              <w:t>w notacji wykładniczej</w:t>
            </w:r>
          </w:p>
        </w:tc>
        <w:tc>
          <w:tcPr>
            <w:tcW w:w="6734" w:type="dxa"/>
          </w:tcPr>
          <w:p w14:paraId="1B6AA831" w14:textId="1C43E8A5" w:rsidR="00803E56" w:rsidRDefault="00803E56" w:rsidP="00803E56">
            <w:pPr>
              <w:spacing w:line="120" w:lineRule="atLeast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Uczeń:</w:t>
            </w:r>
          </w:p>
          <w:p w14:paraId="60FA0F52" w14:textId="4DF06BF6" w:rsidR="00803E56" w:rsidRPr="00BC2821" w:rsidRDefault="00803E56" w:rsidP="00803E56">
            <w:pPr>
              <w:numPr>
                <w:ilvl w:val="0"/>
                <w:numId w:val="15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 xml:space="preserve">oblicza wartość potęgi liczby o wykładniku </w:t>
            </w:r>
            <w:r>
              <w:rPr>
                <w:rFonts w:asciiTheme="majorHAnsi" w:hAnsiTheme="majorHAnsi"/>
                <w:sz w:val="22"/>
                <w:szCs w:val="22"/>
              </w:rPr>
              <w:t>całkowitym</w:t>
            </w:r>
            <w:r w:rsidRPr="00BC2821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  <w:p w14:paraId="29E3D904" w14:textId="77777777" w:rsidR="00803E56" w:rsidRDefault="00803E56" w:rsidP="00803E56">
            <w:pPr>
              <w:numPr>
                <w:ilvl w:val="0"/>
                <w:numId w:val="15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porównuje liczby zapisane w postaci potęg</w:t>
            </w:r>
            <w:r w:rsidRPr="00803E56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  <w:p w14:paraId="79E76689" w14:textId="77777777" w:rsidR="004F3666" w:rsidRDefault="00803E56" w:rsidP="00803E56">
            <w:pPr>
              <w:numPr>
                <w:ilvl w:val="0"/>
                <w:numId w:val="15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stosuje prawa działań na potęgach do obliczania wartości wyrażeń</w:t>
            </w:r>
          </w:p>
          <w:p w14:paraId="48747C88" w14:textId="77777777" w:rsidR="00803E56" w:rsidRDefault="00803E56" w:rsidP="00803E56">
            <w:pPr>
              <w:numPr>
                <w:ilvl w:val="0"/>
                <w:numId w:val="15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stosuje prawa działań na potęgach do upraszczania wyrażeń algebraicznych</w:t>
            </w:r>
          </w:p>
          <w:p w14:paraId="036820B4" w14:textId="06CFF24C" w:rsidR="00803E56" w:rsidRDefault="00803E56" w:rsidP="00803E56">
            <w:pPr>
              <w:numPr>
                <w:ilvl w:val="0"/>
                <w:numId w:val="15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podaje notację wykładniczą liczby zapisanej w postaci dziesiętnej i odwrotnie </w:t>
            </w:r>
          </w:p>
          <w:p w14:paraId="5F547CDA" w14:textId="15E44F87" w:rsidR="00803E56" w:rsidRPr="00803E56" w:rsidRDefault="00803E56" w:rsidP="00803E56">
            <w:pPr>
              <w:numPr>
                <w:ilvl w:val="0"/>
                <w:numId w:val="15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wykonuje działania na liczbach zapisanych w notacji wykładniczej</w:t>
            </w:r>
          </w:p>
        </w:tc>
        <w:tc>
          <w:tcPr>
            <w:tcW w:w="1134" w:type="dxa"/>
          </w:tcPr>
          <w:p w14:paraId="40F74434" w14:textId="77777777" w:rsidR="00803E56" w:rsidRDefault="00803E56" w:rsidP="00803E56">
            <w:pPr>
              <w:spacing w:before="40" w:line="120" w:lineRule="atLeast"/>
              <w:jc w:val="center"/>
              <w:rPr>
                <w:rFonts w:asciiTheme="majorHAnsi" w:hAnsiTheme="majorHAnsi"/>
                <w:sz w:val="22"/>
                <w:szCs w:val="22"/>
                <w:lang w:val="en-US"/>
              </w:rPr>
            </w:pPr>
          </w:p>
          <w:p w14:paraId="1932AB5B" w14:textId="4F754FAE" w:rsidR="00803E56" w:rsidRPr="00BC2821" w:rsidRDefault="006344AE" w:rsidP="00803E56">
            <w:pPr>
              <w:spacing w:before="40" w:line="120" w:lineRule="atLeast"/>
              <w:jc w:val="center"/>
              <w:rPr>
                <w:rFonts w:asciiTheme="majorHAnsi" w:hAnsiTheme="majorHAnsi"/>
                <w:sz w:val="22"/>
                <w:szCs w:val="22"/>
                <w:lang w:val="en-US"/>
              </w:rPr>
            </w:pPr>
            <w:r>
              <w:rPr>
                <w:rFonts w:asciiTheme="majorHAnsi" w:hAnsiTheme="majorHAnsi"/>
                <w:sz w:val="22"/>
                <w:szCs w:val="22"/>
                <w:lang w:val="en-US"/>
              </w:rPr>
              <w:t>K</w:t>
            </w:r>
          </w:p>
          <w:p w14:paraId="0E3F479C" w14:textId="77777777" w:rsidR="00BA1502" w:rsidRPr="00BC2821" w:rsidRDefault="00BA1502" w:rsidP="00BA1502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BC2821">
              <w:rPr>
                <w:rFonts w:asciiTheme="majorHAnsi" w:hAnsiTheme="majorHAnsi"/>
                <w:sz w:val="22"/>
                <w:szCs w:val="22"/>
                <w:lang w:val="en-US"/>
              </w:rPr>
              <w:t>P–R</w:t>
            </w:r>
          </w:p>
          <w:p w14:paraId="54D68B5B" w14:textId="77777777" w:rsidR="00CB5B6B" w:rsidRPr="00BC2821" w:rsidRDefault="00CB5B6B" w:rsidP="00803E56">
            <w:pPr>
              <w:spacing w:before="20" w:line="120" w:lineRule="atLeast"/>
              <w:jc w:val="center"/>
              <w:rPr>
                <w:rFonts w:asciiTheme="majorHAnsi" w:hAnsiTheme="majorHAnsi"/>
                <w:sz w:val="22"/>
                <w:szCs w:val="22"/>
                <w:lang w:val="en-US"/>
              </w:rPr>
            </w:pPr>
          </w:p>
          <w:p w14:paraId="25BC9511" w14:textId="77777777" w:rsidR="00803E56" w:rsidRPr="00BC2821" w:rsidRDefault="00803E56" w:rsidP="00803E56">
            <w:pPr>
              <w:spacing w:before="20" w:line="120" w:lineRule="atLeast"/>
              <w:jc w:val="center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BC2821">
              <w:rPr>
                <w:rFonts w:asciiTheme="majorHAnsi" w:hAnsiTheme="majorHAnsi"/>
                <w:sz w:val="22"/>
                <w:szCs w:val="22"/>
                <w:lang w:val="en-US"/>
              </w:rPr>
              <w:t>P–R</w:t>
            </w:r>
          </w:p>
          <w:p w14:paraId="4EAF84D7" w14:textId="77777777" w:rsidR="00803E56" w:rsidRDefault="00803E56" w:rsidP="00803E56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  <w:lang w:val="en-US"/>
              </w:rPr>
            </w:pPr>
          </w:p>
          <w:p w14:paraId="3E8819E0" w14:textId="77777777" w:rsidR="00803E56" w:rsidRPr="00BC2821" w:rsidRDefault="00803E56" w:rsidP="00803E56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BC2821">
              <w:rPr>
                <w:rFonts w:asciiTheme="majorHAnsi" w:hAnsiTheme="majorHAnsi"/>
                <w:sz w:val="22"/>
                <w:szCs w:val="22"/>
                <w:lang w:val="en-US"/>
              </w:rPr>
              <w:t>P–R</w:t>
            </w:r>
          </w:p>
          <w:p w14:paraId="06558430" w14:textId="77777777" w:rsidR="00803E56" w:rsidRDefault="00803E56" w:rsidP="00803E56">
            <w:pPr>
              <w:spacing w:line="120" w:lineRule="atLeast"/>
              <w:rPr>
                <w:rFonts w:asciiTheme="majorHAnsi" w:hAnsiTheme="majorHAnsi"/>
                <w:sz w:val="22"/>
                <w:szCs w:val="22"/>
                <w:lang w:val="en-US"/>
              </w:rPr>
            </w:pPr>
          </w:p>
          <w:p w14:paraId="19BCE8CD" w14:textId="77777777" w:rsidR="00803E56" w:rsidRPr="00BC2821" w:rsidRDefault="00803E56" w:rsidP="00803E56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BC2821">
              <w:rPr>
                <w:rFonts w:asciiTheme="majorHAnsi" w:hAnsiTheme="majorHAnsi"/>
                <w:sz w:val="22"/>
                <w:szCs w:val="22"/>
                <w:lang w:val="en-US"/>
              </w:rPr>
              <w:t>P–R</w:t>
            </w:r>
          </w:p>
          <w:p w14:paraId="47468F76" w14:textId="7F3BBF42" w:rsidR="004F3666" w:rsidRPr="00BC2821" w:rsidRDefault="00803E56" w:rsidP="00803E56">
            <w:pPr>
              <w:spacing w:before="40"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  <w:lang w:val="en-US"/>
              </w:rPr>
              <w:t>P–R</w:t>
            </w:r>
          </w:p>
        </w:tc>
        <w:tc>
          <w:tcPr>
            <w:tcW w:w="860" w:type="dxa"/>
            <w:gridSpan w:val="2"/>
            <w:vAlign w:val="center"/>
          </w:tcPr>
          <w:p w14:paraId="78FA7AA7" w14:textId="4303AAC4" w:rsidR="004F3666" w:rsidRPr="00BC2821" w:rsidRDefault="00C9125B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</w:tr>
      <w:tr w:rsidR="005E0DFE" w:rsidRPr="00BC2821" w14:paraId="65DA1E90" w14:textId="77777777" w:rsidTr="009048AB">
        <w:trPr>
          <w:gridAfter w:val="1"/>
          <w:wAfter w:w="6" w:type="dxa"/>
          <w:cantSplit/>
        </w:trPr>
        <w:tc>
          <w:tcPr>
            <w:tcW w:w="2764" w:type="dxa"/>
            <w:gridSpan w:val="2"/>
          </w:tcPr>
          <w:p w14:paraId="7C3B5637" w14:textId="76345A1D" w:rsidR="005E0DFE" w:rsidRPr="00BC2821" w:rsidRDefault="004F3666" w:rsidP="00BC2821">
            <w:p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9</w:t>
            </w:r>
            <w:r w:rsidR="005E0DFE" w:rsidRPr="00BC2821">
              <w:rPr>
                <w:rFonts w:asciiTheme="majorHAnsi" w:hAnsiTheme="majorHAnsi"/>
                <w:sz w:val="22"/>
                <w:szCs w:val="22"/>
              </w:rPr>
              <w:t>. Potęga o wykładniku wymiernym</w:t>
            </w:r>
          </w:p>
        </w:tc>
        <w:tc>
          <w:tcPr>
            <w:tcW w:w="3685" w:type="dxa"/>
            <w:gridSpan w:val="2"/>
          </w:tcPr>
          <w:p w14:paraId="0B6781BB" w14:textId="08A3EFF1" w:rsidR="005E0DFE" w:rsidRPr="00BC2821" w:rsidRDefault="002221D6" w:rsidP="00BC2821">
            <w:pPr>
              <w:numPr>
                <w:ilvl w:val="0"/>
                <w:numId w:val="28"/>
              </w:numPr>
              <w:spacing w:line="120" w:lineRule="atLeast"/>
              <w:rPr>
                <w:rFonts w:asciiTheme="majorHAnsi" w:hAnsiTheme="majorHAnsi"/>
                <w:bCs/>
                <w:sz w:val="22"/>
                <w:szCs w:val="22"/>
              </w:rPr>
            </w:pPr>
            <w:r w:rsidRPr="00BC2821">
              <w:rPr>
                <w:rFonts w:asciiTheme="majorHAnsi" w:hAnsiTheme="majorHAnsi"/>
                <w:bCs/>
                <w:sz w:val="22"/>
                <w:szCs w:val="22"/>
              </w:rPr>
              <w:t>definicja potęgi o wykładniku</w:t>
            </w:r>
            <w:r w:rsidR="00290B93">
              <w:rPr>
                <w:rFonts w:asciiTheme="majorHAnsi" w:hAnsiTheme="majorHAnsi"/>
                <w:bCs/>
                <w:sz w:val="22"/>
                <w:szCs w:val="22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>n</m:t>
                  </m:r>
                </m:den>
              </m:f>
            </m:oMath>
            <w:r w:rsidRPr="00BC2821">
              <w:rPr>
                <w:rFonts w:asciiTheme="majorHAnsi" w:hAnsiTheme="majorHAnsi"/>
                <w:bCs/>
                <w:sz w:val="22"/>
                <w:szCs w:val="22"/>
              </w:rPr>
              <w:t xml:space="preserve"> liczby nieujemnej</w:t>
            </w:r>
          </w:p>
          <w:p w14:paraId="1CE89F41" w14:textId="77777777" w:rsidR="005E0DFE" w:rsidRPr="00BC2821" w:rsidRDefault="005E0DFE" w:rsidP="00BC2821">
            <w:pPr>
              <w:numPr>
                <w:ilvl w:val="0"/>
                <w:numId w:val="28"/>
              </w:numPr>
              <w:spacing w:line="120" w:lineRule="atLeast"/>
              <w:rPr>
                <w:rFonts w:asciiTheme="majorHAnsi" w:hAnsiTheme="majorHAnsi"/>
                <w:bCs/>
                <w:sz w:val="22"/>
                <w:szCs w:val="22"/>
              </w:rPr>
            </w:pPr>
            <w:r w:rsidRPr="00BC2821">
              <w:rPr>
                <w:rFonts w:asciiTheme="majorHAnsi" w:hAnsiTheme="majorHAnsi"/>
                <w:bCs/>
                <w:sz w:val="22"/>
                <w:szCs w:val="22"/>
              </w:rPr>
              <w:t>definicja potęgi o wykładniku wymiernym liczby dodatniej</w:t>
            </w:r>
          </w:p>
          <w:p w14:paraId="23323C8F" w14:textId="77777777" w:rsidR="005E0DFE" w:rsidRPr="00BC2821" w:rsidRDefault="005E0DFE" w:rsidP="00BC2821">
            <w:pPr>
              <w:numPr>
                <w:ilvl w:val="0"/>
                <w:numId w:val="15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bCs/>
                <w:sz w:val="22"/>
                <w:szCs w:val="22"/>
              </w:rPr>
              <w:t>prawa działań na potęgach o wykładnikach wymiernych</w:t>
            </w:r>
          </w:p>
        </w:tc>
        <w:tc>
          <w:tcPr>
            <w:tcW w:w="6734" w:type="dxa"/>
          </w:tcPr>
          <w:p w14:paraId="5949F96A" w14:textId="77777777" w:rsidR="005E0DFE" w:rsidRPr="00BC2821" w:rsidRDefault="005E0DFE" w:rsidP="00BC2821">
            <w:pPr>
              <w:spacing w:line="120" w:lineRule="atLeast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Uczeń:</w:t>
            </w:r>
          </w:p>
          <w:p w14:paraId="21366028" w14:textId="77777777" w:rsidR="00E2294E" w:rsidRPr="00BC2821" w:rsidRDefault="00E2294E" w:rsidP="00BC2821">
            <w:pPr>
              <w:numPr>
                <w:ilvl w:val="0"/>
                <w:numId w:val="13"/>
              </w:numPr>
              <w:spacing w:line="120" w:lineRule="atLeast"/>
              <w:ind w:left="355" w:hanging="355"/>
              <w:rPr>
                <w:rFonts w:asciiTheme="majorHAnsi" w:hAnsiTheme="majorHAnsi"/>
                <w:bCs/>
                <w:sz w:val="22"/>
                <w:szCs w:val="22"/>
              </w:rPr>
            </w:pPr>
            <w:r w:rsidRPr="00BC2821">
              <w:rPr>
                <w:rFonts w:asciiTheme="majorHAnsi" w:hAnsiTheme="majorHAnsi"/>
                <w:bCs/>
                <w:sz w:val="22"/>
                <w:szCs w:val="22"/>
              </w:rPr>
              <w:t>zapisuje</w:t>
            </w:r>
            <w:r w:rsidR="005E0DFE" w:rsidRPr="00BC2821">
              <w:rPr>
                <w:rFonts w:asciiTheme="majorHAnsi" w:hAnsiTheme="majorHAnsi"/>
                <w:bCs/>
                <w:sz w:val="22"/>
                <w:szCs w:val="22"/>
              </w:rPr>
              <w:t xml:space="preserve"> pierwiastek </w:t>
            </w:r>
            <w:r w:rsidR="005E0DFE" w:rsidRPr="00BC2821">
              <w:rPr>
                <w:rFonts w:asciiTheme="majorHAnsi" w:hAnsiTheme="majorHAnsi"/>
                <w:bCs/>
                <w:i/>
                <w:sz w:val="22"/>
                <w:szCs w:val="22"/>
              </w:rPr>
              <w:t>n</w:t>
            </w:r>
            <w:r w:rsidR="005E0DFE" w:rsidRPr="00BC2821">
              <w:rPr>
                <w:rFonts w:asciiTheme="majorHAnsi" w:hAnsiTheme="majorHAnsi"/>
                <w:bCs/>
                <w:sz w:val="22"/>
                <w:szCs w:val="22"/>
              </w:rPr>
              <w:t xml:space="preserve">-tego stopnia </w:t>
            </w:r>
            <w:r w:rsidRPr="00BC2821">
              <w:rPr>
                <w:rFonts w:asciiTheme="majorHAnsi" w:hAnsiTheme="majorHAnsi"/>
                <w:bCs/>
                <w:sz w:val="22"/>
                <w:szCs w:val="22"/>
              </w:rPr>
              <w:t xml:space="preserve">w postaci potęgi </w:t>
            </w:r>
          </w:p>
          <w:p w14:paraId="05F22B95" w14:textId="14389E43" w:rsidR="005E0DFE" w:rsidRPr="00BC2821" w:rsidRDefault="00E2294E" w:rsidP="00BC2821">
            <w:pPr>
              <w:spacing w:line="120" w:lineRule="atLeast"/>
              <w:ind w:left="355"/>
              <w:rPr>
                <w:rFonts w:asciiTheme="majorHAnsi" w:hAnsiTheme="majorHAnsi"/>
                <w:bCs/>
                <w:sz w:val="22"/>
                <w:szCs w:val="22"/>
              </w:rPr>
            </w:pPr>
            <w:r w:rsidRPr="00BC2821">
              <w:rPr>
                <w:rFonts w:asciiTheme="majorHAnsi" w:hAnsiTheme="majorHAnsi"/>
                <w:bCs/>
                <w:sz w:val="22"/>
                <w:szCs w:val="22"/>
              </w:rPr>
              <w:t>o wykładniku</w:t>
            </w:r>
            <w:r w:rsidR="00290B93">
              <w:rPr>
                <w:rFonts w:asciiTheme="majorHAnsi" w:hAnsiTheme="majorHAnsi"/>
                <w:bCs/>
                <w:sz w:val="22"/>
                <w:szCs w:val="22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>n</m:t>
                  </m:r>
                </m:den>
              </m:f>
            </m:oMath>
          </w:p>
          <w:p w14:paraId="367E9EF6" w14:textId="77777777" w:rsidR="005E0DFE" w:rsidRPr="00BC2821" w:rsidRDefault="005E0DFE" w:rsidP="00BC2821">
            <w:pPr>
              <w:numPr>
                <w:ilvl w:val="0"/>
                <w:numId w:val="13"/>
              </w:numPr>
              <w:spacing w:line="120" w:lineRule="atLeast"/>
              <w:ind w:left="355" w:hanging="355"/>
              <w:rPr>
                <w:rFonts w:asciiTheme="majorHAnsi" w:hAnsiTheme="majorHAnsi"/>
                <w:bCs/>
                <w:sz w:val="22"/>
                <w:szCs w:val="22"/>
              </w:rPr>
            </w:pPr>
            <w:r w:rsidRPr="00BC2821">
              <w:rPr>
                <w:rFonts w:asciiTheme="majorHAnsi" w:hAnsiTheme="majorHAnsi"/>
                <w:bCs/>
                <w:sz w:val="22"/>
                <w:szCs w:val="22"/>
              </w:rPr>
              <w:t>oblicza potęgi o wykładnikach wymiernych</w:t>
            </w:r>
          </w:p>
          <w:p w14:paraId="32A5272C" w14:textId="77777777" w:rsidR="005E0DFE" w:rsidRPr="00BC2821" w:rsidRDefault="005E0DFE" w:rsidP="00BC2821">
            <w:pPr>
              <w:numPr>
                <w:ilvl w:val="0"/>
                <w:numId w:val="13"/>
              </w:numPr>
              <w:spacing w:line="120" w:lineRule="atLeast"/>
              <w:ind w:left="355" w:hanging="355"/>
              <w:rPr>
                <w:rFonts w:asciiTheme="majorHAnsi" w:hAnsiTheme="majorHAnsi"/>
                <w:bCs/>
                <w:sz w:val="22"/>
                <w:szCs w:val="22"/>
              </w:rPr>
            </w:pPr>
            <w:r w:rsidRPr="00BC2821">
              <w:rPr>
                <w:rFonts w:asciiTheme="majorHAnsi" w:hAnsiTheme="majorHAnsi"/>
                <w:bCs/>
                <w:sz w:val="22"/>
                <w:szCs w:val="22"/>
              </w:rPr>
              <w:t>zapisuje daną liczbę w postaci potęgi o wykładniku wymiernym</w:t>
            </w:r>
          </w:p>
          <w:p w14:paraId="04DC9ABB" w14:textId="77777777" w:rsidR="005E0DFE" w:rsidRPr="00BC2821" w:rsidRDefault="005E0DFE" w:rsidP="00BC2821">
            <w:pPr>
              <w:numPr>
                <w:ilvl w:val="0"/>
                <w:numId w:val="16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bCs/>
                <w:sz w:val="22"/>
                <w:szCs w:val="22"/>
              </w:rPr>
              <w:t>upraszcza wyrażenia, stosując prawa działań na potęgach</w:t>
            </w:r>
          </w:p>
        </w:tc>
        <w:tc>
          <w:tcPr>
            <w:tcW w:w="1134" w:type="dxa"/>
          </w:tcPr>
          <w:p w14:paraId="1E289FF3" w14:textId="77777777" w:rsidR="005E0DFE" w:rsidRPr="00BC2821" w:rsidRDefault="005E0DFE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7B976F6E" w14:textId="77777777" w:rsidR="00E84DA2" w:rsidRDefault="00E84DA2" w:rsidP="00E84DA2">
            <w:pPr>
              <w:spacing w:line="120" w:lineRule="atLeast"/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178CE09B" w14:textId="134FE882" w:rsidR="005E0DFE" w:rsidRPr="00567519" w:rsidRDefault="005E0DFE" w:rsidP="00567519">
            <w:pPr>
              <w:spacing w:line="120" w:lineRule="atLeast"/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 w:rsidRPr="00567519">
              <w:rPr>
                <w:rFonts w:asciiTheme="majorHAnsi" w:hAnsiTheme="majorHAnsi"/>
                <w:bCs/>
                <w:sz w:val="22"/>
                <w:szCs w:val="22"/>
              </w:rPr>
              <w:t>K</w:t>
            </w:r>
          </w:p>
          <w:p w14:paraId="12915E0C" w14:textId="77777777" w:rsidR="005E0DFE" w:rsidRPr="00567519" w:rsidRDefault="005E0DFE" w:rsidP="00567519">
            <w:pPr>
              <w:spacing w:line="120" w:lineRule="atLeast"/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 w:rsidRPr="00567519">
              <w:rPr>
                <w:rFonts w:asciiTheme="majorHAnsi" w:hAnsiTheme="majorHAnsi"/>
                <w:bCs/>
                <w:sz w:val="22"/>
                <w:szCs w:val="22"/>
              </w:rPr>
              <w:t>K</w:t>
            </w:r>
          </w:p>
          <w:p w14:paraId="1FFEC6F7" w14:textId="77777777" w:rsidR="005E0DFE" w:rsidRPr="00567519" w:rsidRDefault="005E0DFE" w:rsidP="00567519">
            <w:pPr>
              <w:spacing w:line="120" w:lineRule="atLeast"/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 w:rsidRPr="00567519">
              <w:rPr>
                <w:rFonts w:asciiTheme="majorHAnsi" w:hAnsiTheme="majorHAnsi"/>
                <w:bCs/>
                <w:sz w:val="22"/>
                <w:szCs w:val="22"/>
              </w:rPr>
              <w:t>K–P</w:t>
            </w:r>
          </w:p>
          <w:p w14:paraId="0C23C4AE" w14:textId="77777777" w:rsidR="005E0DFE" w:rsidRPr="00BC2821" w:rsidRDefault="005E0DFE" w:rsidP="00567519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567519">
              <w:rPr>
                <w:rFonts w:asciiTheme="majorHAnsi" w:hAnsiTheme="majorHAnsi"/>
                <w:bCs/>
                <w:sz w:val="22"/>
                <w:szCs w:val="22"/>
              </w:rPr>
              <w:t>P–R</w:t>
            </w:r>
          </w:p>
        </w:tc>
        <w:tc>
          <w:tcPr>
            <w:tcW w:w="860" w:type="dxa"/>
            <w:gridSpan w:val="2"/>
            <w:vAlign w:val="center"/>
          </w:tcPr>
          <w:p w14:paraId="533CFD9C" w14:textId="648B9A32" w:rsidR="005E0DFE" w:rsidRPr="00BC2821" w:rsidRDefault="00C9125B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</w:tr>
      <w:tr w:rsidR="005E0DFE" w:rsidRPr="00BC2821" w14:paraId="2222333E" w14:textId="77777777" w:rsidTr="009048AB">
        <w:trPr>
          <w:gridAfter w:val="1"/>
          <w:wAfter w:w="6" w:type="dxa"/>
          <w:cantSplit/>
        </w:trPr>
        <w:tc>
          <w:tcPr>
            <w:tcW w:w="2764" w:type="dxa"/>
            <w:gridSpan w:val="2"/>
          </w:tcPr>
          <w:p w14:paraId="7BD372CB" w14:textId="052A8BBC" w:rsidR="005E0DFE" w:rsidRPr="00BC2821" w:rsidRDefault="004F3666" w:rsidP="00BC2821">
            <w:p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10</w:t>
            </w:r>
            <w:r w:rsidR="005E0DFE" w:rsidRPr="00BC2821">
              <w:rPr>
                <w:rFonts w:asciiTheme="majorHAnsi" w:hAnsiTheme="majorHAnsi"/>
                <w:sz w:val="22"/>
                <w:szCs w:val="22"/>
              </w:rPr>
              <w:t>. Logarytm i jego własności</w:t>
            </w:r>
          </w:p>
        </w:tc>
        <w:tc>
          <w:tcPr>
            <w:tcW w:w="3685" w:type="dxa"/>
            <w:gridSpan w:val="2"/>
          </w:tcPr>
          <w:p w14:paraId="79E7D8F1" w14:textId="77777777" w:rsidR="005E0DFE" w:rsidRPr="00BC2821" w:rsidRDefault="005E0DFE" w:rsidP="00BC2821">
            <w:pPr>
              <w:numPr>
                <w:ilvl w:val="0"/>
                <w:numId w:val="21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definicja logarytmu dziesiętnego</w:t>
            </w:r>
          </w:p>
          <w:p w14:paraId="4E7A97DA" w14:textId="47A5C162" w:rsidR="005E0DFE" w:rsidRPr="00BC2821" w:rsidRDefault="005E0DFE" w:rsidP="00BC2821">
            <w:pPr>
              <w:numPr>
                <w:ilvl w:val="0"/>
                <w:numId w:val="21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definicja logarytmu</w:t>
            </w:r>
            <w:r w:rsidR="00EC7E73" w:rsidRPr="00BC2821">
              <w:rPr>
                <w:rFonts w:asciiTheme="majorHAnsi" w:hAnsiTheme="majorHAnsi"/>
                <w:sz w:val="22"/>
                <w:szCs w:val="22"/>
              </w:rPr>
              <w:t xml:space="preserve"> o podstawie 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 xml:space="preserve">a&gt;0 </m:t>
              </m:r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i</m:t>
              </m:r>
              <m:r>
                <w:rPr>
                  <w:rFonts w:ascii="Cambria Math" w:hAnsi="Cambria Math"/>
                  <w:sz w:val="22"/>
                  <w:szCs w:val="22"/>
                </w:rPr>
                <m:t xml:space="preserve"> a≠1</m:t>
              </m:r>
            </m:oMath>
            <w:r w:rsidRPr="00BC2821">
              <w:rPr>
                <w:rFonts w:asciiTheme="majorHAnsi" w:hAnsiTheme="majorHAnsi"/>
                <w:sz w:val="22"/>
                <w:szCs w:val="22"/>
              </w:rPr>
              <w:t xml:space="preserve"> z liczby dodatniej</w:t>
            </w:r>
          </w:p>
          <w:p w14:paraId="50205B3D" w14:textId="254E2BEC" w:rsidR="005E0DFE" w:rsidRDefault="005E0DFE" w:rsidP="00BC2821">
            <w:pPr>
              <w:numPr>
                <w:ilvl w:val="0"/>
                <w:numId w:val="21"/>
              </w:numPr>
              <w:spacing w:line="120" w:lineRule="atLeast"/>
              <w:rPr>
                <w:rFonts w:asciiTheme="majorHAnsi" w:hAnsiTheme="majorHAnsi"/>
                <w:bCs/>
                <w:color w:val="000000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bCs/>
                <w:color w:val="000000"/>
                <w:sz w:val="22"/>
                <w:szCs w:val="22"/>
              </w:rPr>
              <w:t xml:space="preserve">własności logarytmu: </w:t>
            </w:r>
          </w:p>
          <w:p w14:paraId="42F7D347" w14:textId="7F014ABC" w:rsidR="002C6942" w:rsidRDefault="00000000" w:rsidP="002C6942">
            <w:pPr>
              <w:spacing w:line="120" w:lineRule="atLeast"/>
              <w:ind w:left="360"/>
              <w:rPr>
                <w:rFonts w:asciiTheme="majorHAnsi" w:hAnsiTheme="majorHAnsi"/>
                <w:bCs/>
                <w:color w:val="000000"/>
                <w:sz w:val="22"/>
                <w:szCs w:val="22"/>
              </w:rPr>
            </w:pPr>
            <m:oMath>
              <m:func>
                <m:funcPr>
                  <m:ctrlPr>
                    <w:rPr>
                      <w:rFonts w:ascii="Cambria Math" w:hAnsi="Cambria Math"/>
                      <w:bCs/>
                      <w:i/>
                      <w:color w:val="000000"/>
                      <w:sz w:val="22"/>
                      <w:szCs w:val="22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bCs/>
                          <w:i/>
                          <w:color w:val="000000"/>
                          <w:sz w:val="22"/>
                          <w:szCs w:val="22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z w:val="22"/>
                          <w:szCs w:val="22"/>
                        </w:rPr>
                        <m:t>a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>1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>=</m:t>
                  </m:r>
                  <m: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>0</m:t>
                  </m:r>
                </m:e>
              </m:func>
            </m:oMath>
            <w:r w:rsidR="002C6942">
              <w:rPr>
                <w:rFonts w:asciiTheme="majorHAnsi" w:hAnsiTheme="majorHAnsi"/>
                <w:bCs/>
                <w:color w:val="000000"/>
                <w:sz w:val="22"/>
                <w:szCs w:val="22"/>
              </w:rPr>
              <w:t xml:space="preserve">, </w:t>
            </w:r>
            <m:oMath>
              <m:func>
                <m:funcPr>
                  <m:ctrlPr>
                    <w:rPr>
                      <w:rFonts w:ascii="Cambria Math" w:hAnsi="Cambria Math"/>
                      <w:bCs/>
                      <w:i/>
                      <w:color w:val="000000"/>
                      <w:sz w:val="22"/>
                      <w:szCs w:val="22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bCs/>
                          <w:i/>
                          <w:color w:val="000000"/>
                          <w:sz w:val="22"/>
                          <w:szCs w:val="22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z w:val="22"/>
                          <w:szCs w:val="22"/>
                        </w:rPr>
                        <m:t>a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>a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>=</m:t>
                  </m:r>
                  <m: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>1</m:t>
                  </m:r>
                </m:e>
              </m:func>
            </m:oMath>
            <w:r w:rsidR="002C6942">
              <w:rPr>
                <w:rFonts w:asciiTheme="majorHAnsi" w:hAnsiTheme="majorHAnsi"/>
                <w:bCs/>
                <w:color w:val="000000"/>
                <w:sz w:val="22"/>
                <w:szCs w:val="22"/>
              </w:rPr>
              <w:t>,</w:t>
            </w:r>
          </w:p>
          <w:p w14:paraId="0ECCB871" w14:textId="7DB18241" w:rsidR="002C6942" w:rsidRPr="002C6942" w:rsidRDefault="002C6942" w:rsidP="002C6942">
            <w:pPr>
              <w:spacing w:line="120" w:lineRule="atLeast"/>
              <w:ind w:left="360"/>
              <w:rPr>
                <w:rFonts w:asciiTheme="majorHAnsi" w:hAnsiTheme="majorHAnsi"/>
                <w:bCs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bCs/>
                <w:color w:val="000000"/>
                <w:sz w:val="22"/>
                <w:szCs w:val="22"/>
              </w:rPr>
              <w:t xml:space="preserve">gdzie 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 xml:space="preserve">a&gt;0 </m:t>
              </m:r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i</m:t>
              </m:r>
              <m:r>
                <w:rPr>
                  <w:rFonts w:ascii="Cambria Math" w:hAnsi="Cambria Math"/>
                  <w:sz w:val="22"/>
                  <w:szCs w:val="22"/>
                </w:rPr>
                <m:t xml:space="preserve"> a≠1</m:t>
              </m:r>
            </m:oMath>
          </w:p>
          <w:p w14:paraId="04591339" w14:textId="77777777" w:rsidR="005E0DFE" w:rsidRPr="00BC2821" w:rsidRDefault="005E0DFE" w:rsidP="00BC2821">
            <w:pPr>
              <w:numPr>
                <w:ilvl w:val="0"/>
                <w:numId w:val="28"/>
              </w:numPr>
              <w:spacing w:line="120" w:lineRule="atLeast"/>
              <w:rPr>
                <w:rFonts w:asciiTheme="majorHAnsi" w:hAnsiTheme="majorHAnsi"/>
                <w:bCs/>
                <w:sz w:val="22"/>
                <w:szCs w:val="22"/>
              </w:rPr>
            </w:pPr>
            <w:r w:rsidRPr="00BC2821">
              <w:rPr>
                <w:rFonts w:asciiTheme="majorHAnsi" w:hAnsiTheme="majorHAnsi"/>
                <w:bCs/>
                <w:sz w:val="22"/>
                <w:szCs w:val="22"/>
              </w:rPr>
              <w:t>twierdzenia o logarytmie iloczynu, logarytmie ilorazu oraz logarytmie potęgi</w:t>
            </w:r>
          </w:p>
        </w:tc>
        <w:tc>
          <w:tcPr>
            <w:tcW w:w="6734" w:type="dxa"/>
          </w:tcPr>
          <w:p w14:paraId="68431FF0" w14:textId="77777777" w:rsidR="005E0DFE" w:rsidRPr="00BC2821" w:rsidRDefault="005E0DFE" w:rsidP="00BC2821">
            <w:pPr>
              <w:spacing w:line="120" w:lineRule="atLeast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Uczeń:</w:t>
            </w:r>
          </w:p>
          <w:p w14:paraId="722D16CC" w14:textId="77777777" w:rsidR="005E0DFE" w:rsidRPr="00BC2821" w:rsidRDefault="005E0DFE" w:rsidP="00BC2821">
            <w:pPr>
              <w:numPr>
                <w:ilvl w:val="0"/>
                <w:numId w:val="13"/>
              </w:numPr>
              <w:spacing w:line="120" w:lineRule="atLeast"/>
              <w:ind w:left="355" w:hanging="355"/>
              <w:rPr>
                <w:rFonts w:asciiTheme="majorHAnsi" w:hAnsiTheme="majorHAnsi"/>
                <w:bCs/>
                <w:sz w:val="22"/>
                <w:szCs w:val="22"/>
              </w:rPr>
            </w:pPr>
            <w:r w:rsidRPr="00BC2821">
              <w:rPr>
                <w:rFonts w:asciiTheme="majorHAnsi" w:hAnsiTheme="majorHAnsi"/>
                <w:bCs/>
                <w:sz w:val="22"/>
                <w:szCs w:val="22"/>
              </w:rPr>
              <w:t>oblicza logarytm danej liczby</w:t>
            </w:r>
          </w:p>
          <w:p w14:paraId="46D07D6E" w14:textId="77777777" w:rsidR="005E0DFE" w:rsidRPr="00BC2821" w:rsidRDefault="005E0DFE" w:rsidP="00BC2821">
            <w:pPr>
              <w:numPr>
                <w:ilvl w:val="0"/>
                <w:numId w:val="13"/>
              </w:numPr>
              <w:spacing w:line="120" w:lineRule="atLeast"/>
              <w:ind w:left="355" w:hanging="355"/>
              <w:rPr>
                <w:rFonts w:asciiTheme="majorHAnsi" w:hAnsiTheme="majorHAnsi"/>
                <w:bCs/>
                <w:sz w:val="22"/>
                <w:szCs w:val="22"/>
              </w:rPr>
            </w:pPr>
            <w:r w:rsidRPr="00BC2821">
              <w:rPr>
                <w:rFonts w:asciiTheme="majorHAnsi" w:hAnsiTheme="majorHAnsi"/>
                <w:bCs/>
                <w:sz w:val="22"/>
                <w:szCs w:val="22"/>
              </w:rPr>
              <w:t xml:space="preserve">stosuje równości wynikające z definicji logarytmu </w:t>
            </w:r>
          </w:p>
          <w:p w14:paraId="4768BF66" w14:textId="77777777" w:rsidR="005E0DFE" w:rsidRPr="00BC2821" w:rsidRDefault="005E0DFE" w:rsidP="00BC2821">
            <w:pPr>
              <w:spacing w:line="120" w:lineRule="atLeast"/>
              <w:ind w:left="355"/>
              <w:rPr>
                <w:rFonts w:asciiTheme="majorHAnsi" w:hAnsiTheme="majorHAnsi"/>
                <w:bCs/>
                <w:sz w:val="22"/>
                <w:szCs w:val="22"/>
              </w:rPr>
            </w:pPr>
            <w:r w:rsidRPr="00BC2821">
              <w:rPr>
                <w:rFonts w:asciiTheme="majorHAnsi" w:hAnsiTheme="majorHAnsi"/>
                <w:bCs/>
                <w:sz w:val="22"/>
                <w:szCs w:val="22"/>
              </w:rPr>
              <w:t xml:space="preserve">do obliczeń </w:t>
            </w:r>
          </w:p>
          <w:p w14:paraId="18838F1D" w14:textId="2C71B391" w:rsidR="005E0DFE" w:rsidRPr="00BC2821" w:rsidRDefault="00EC7E73" w:rsidP="00BC2821">
            <w:pPr>
              <w:numPr>
                <w:ilvl w:val="0"/>
                <w:numId w:val="13"/>
              </w:numPr>
              <w:spacing w:line="120" w:lineRule="atLeast"/>
              <w:ind w:left="355" w:hanging="355"/>
              <w:rPr>
                <w:rFonts w:asciiTheme="majorHAnsi" w:hAnsiTheme="majorHAnsi"/>
                <w:bCs/>
                <w:sz w:val="22"/>
                <w:szCs w:val="22"/>
              </w:rPr>
            </w:pPr>
            <w:r w:rsidRPr="00BC2821">
              <w:rPr>
                <w:rFonts w:asciiTheme="majorHAnsi" w:hAnsiTheme="majorHAnsi"/>
                <w:bCs/>
                <w:sz w:val="22"/>
                <w:szCs w:val="22"/>
              </w:rPr>
              <w:t>wyznacza podstawę logarytmu</w:t>
            </w:r>
            <w:r w:rsidR="005E0DFE" w:rsidRPr="00BC2821">
              <w:rPr>
                <w:rFonts w:asciiTheme="majorHAnsi" w:hAnsiTheme="majorHAnsi"/>
                <w:bCs/>
                <w:sz w:val="22"/>
                <w:szCs w:val="22"/>
              </w:rPr>
              <w:t>, gdy dana jest wartość logarytmu, podaje odpowiednie założenia dla podstawy logarytmu oraz liczby logarytmowanej</w:t>
            </w:r>
          </w:p>
          <w:p w14:paraId="0A1603F6" w14:textId="4EDC7D25" w:rsidR="005E0DFE" w:rsidRPr="00BC2821" w:rsidRDefault="00EC7E73" w:rsidP="00BC2821">
            <w:pPr>
              <w:numPr>
                <w:ilvl w:val="0"/>
                <w:numId w:val="13"/>
              </w:numPr>
              <w:spacing w:line="120" w:lineRule="atLeast"/>
              <w:ind w:left="355" w:hanging="355"/>
              <w:rPr>
                <w:rFonts w:asciiTheme="majorHAnsi" w:hAnsiTheme="majorHAnsi"/>
                <w:bCs/>
                <w:sz w:val="22"/>
                <w:szCs w:val="22"/>
              </w:rPr>
            </w:pPr>
            <w:r w:rsidRPr="00BC2821">
              <w:rPr>
                <w:rFonts w:asciiTheme="majorHAnsi" w:hAnsiTheme="majorHAnsi"/>
                <w:bCs/>
                <w:sz w:val="22"/>
                <w:szCs w:val="22"/>
              </w:rPr>
              <w:t>stosuje twierdzenie</w:t>
            </w:r>
            <w:r w:rsidR="005E0DFE" w:rsidRPr="00BC2821">
              <w:rPr>
                <w:rFonts w:asciiTheme="majorHAnsi" w:hAnsiTheme="majorHAnsi"/>
                <w:bCs/>
                <w:sz w:val="22"/>
                <w:szCs w:val="22"/>
              </w:rPr>
              <w:t xml:space="preserve"> o logarytmie iloczynu, ilorazu oraz potęgi do obliczania wartości wyrażeń z logarytmami</w:t>
            </w:r>
          </w:p>
          <w:p w14:paraId="09A29F3B" w14:textId="5CBA1167" w:rsidR="005E0DFE" w:rsidRPr="00BC2821" w:rsidRDefault="005E0DFE" w:rsidP="00BC2821">
            <w:pPr>
              <w:numPr>
                <w:ilvl w:val="0"/>
                <w:numId w:val="13"/>
              </w:numPr>
              <w:spacing w:line="120" w:lineRule="atLeast"/>
              <w:ind w:left="355" w:hanging="355"/>
              <w:rPr>
                <w:rFonts w:asciiTheme="majorHAnsi" w:hAnsiTheme="majorHAnsi"/>
                <w:bCs/>
                <w:sz w:val="22"/>
                <w:szCs w:val="22"/>
              </w:rPr>
            </w:pPr>
            <w:r w:rsidRPr="00BC2821">
              <w:rPr>
                <w:rFonts w:asciiTheme="majorHAnsi" w:hAnsiTheme="majorHAnsi"/>
                <w:bCs/>
                <w:sz w:val="22"/>
                <w:szCs w:val="22"/>
              </w:rPr>
              <w:t>stosuje twierdzenie o logarytmi</w:t>
            </w:r>
            <w:r w:rsidR="002F14FA" w:rsidRPr="00BC2821">
              <w:rPr>
                <w:rFonts w:asciiTheme="majorHAnsi" w:hAnsiTheme="majorHAnsi"/>
                <w:bCs/>
                <w:sz w:val="22"/>
                <w:szCs w:val="22"/>
              </w:rPr>
              <w:t>e iloczynu, ilorazu i potęgi do </w:t>
            </w:r>
            <w:r w:rsidRPr="00BC2821">
              <w:rPr>
                <w:rFonts w:asciiTheme="majorHAnsi" w:hAnsiTheme="majorHAnsi"/>
                <w:bCs/>
                <w:sz w:val="22"/>
                <w:szCs w:val="22"/>
              </w:rPr>
              <w:t>uzasadniania równości wyrażeń</w:t>
            </w:r>
          </w:p>
          <w:p w14:paraId="3EC34A03" w14:textId="3B81E04A" w:rsidR="005E0DFE" w:rsidRPr="00BC2821" w:rsidRDefault="00EC7E73" w:rsidP="00BC2821">
            <w:pPr>
              <w:numPr>
                <w:ilvl w:val="0"/>
                <w:numId w:val="22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bCs/>
                <w:sz w:val="22"/>
                <w:szCs w:val="22"/>
              </w:rPr>
              <w:t>uzasadnia podstawowe własności logarytmów</w:t>
            </w:r>
          </w:p>
        </w:tc>
        <w:tc>
          <w:tcPr>
            <w:tcW w:w="1134" w:type="dxa"/>
          </w:tcPr>
          <w:p w14:paraId="64FB3C0A" w14:textId="77777777" w:rsidR="005E0DFE" w:rsidRPr="00BC2821" w:rsidRDefault="005E0DFE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685502EB" w14:textId="77777777" w:rsidR="00EC7E73" w:rsidRPr="00BC2821" w:rsidRDefault="00EC7E73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K–P</w:t>
            </w:r>
          </w:p>
          <w:p w14:paraId="1C667E9C" w14:textId="77777777" w:rsidR="005E0DFE" w:rsidRPr="00BC2821" w:rsidRDefault="005E0DFE" w:rsidP="00BC2821">
            <w:p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</w:p>
          <w:p w14:paraId="2313E9BC" w14:textId="77777777" w:rsidR="005E0DFE" w:rsidRPr="00BC2821" w:rsidRDefault="005E0DFE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 xml:space="preserve">P–R </w:t>
            </w:r>
          </w:p>
          <w:p w14:paraId="4DFA9A94" w14:textId="77777777" w:rsidR="005E0DFE" w:rsidRPr="00BC2821" w:rsidRDefault="005E0DFE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2208EBF8" w14:textId="77777777" w:rsidR="005E0DFE" w:rsidRPr="00BC2821" w:rsidRDefault="005E0DFE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4B515884" w14:textId="77777777" w:rsidR="005E0DFE" w:rsidRPr="00BC2821" w:rsidRDefault="005E0DFE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P–R</w:t>
            </w:r>
          </w:p>
          <w:p w14:paraId="0ABDAE7A" w14:textId="77777777" w:rsidR="005E0DFE" w:rsidRPr="00BC2821" w:rsidRDefault="005E0DFE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29DB2EBA" w14:textId="77777777" w:rsidR="005E0DFE" w:rsidRPr="00BC2821" w:rsidRDefault="005E0DFE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P–R</w:t>
            </w:r>
          </w:p>
          <w:p w14:paraId="589C5615" w14:textId="77777777" w:rsidR="005E0DFE" w:rsidRPr="00BC2821" w:rsidRDefault="005E0DFE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009F4C88" w14:textId="77777777" w:rsidR="005E0DFE" w:rsidRPr="00BC2821" w:rsidRDefault="005E0DFE" w:rsidP="00BC2821">
            <w:pPr>
              <w:spacing w:after="60"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R–D</w:t>
            </w:r>
          </w:p>
          <w:p w14:paraId="7A47BC45" w14:textId="297ABF92" w:rsidR="005E0DFE" w:rsidRPr="00BC2821" w:rsidRDefault="00EC7E73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D</w:t>
            </w:r>
          </w:p>
        </w:tc>
        <w:tc>
          <w:tcPr>
            <w:tcW w:w="860" w:type="dxa"/>
            <w:gridSpan w:val="2"/>
            <w:vAlign w:val="center"/>
          </w:tcPr>
          <w:p w14:paraId="2D0E8C1E" w14:textId="77777777" w:rsidR="005E0DFE" w:rsidRPr="00BC2821" w:rsidRDefault="00A24A06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</w:tr>
      <w:tr w:rsidR="005E0DFE" w:rsidRPr="00BC2821" w14:paraId="238AB576" w14:textId="77777777" w:rsidTr="00ED1464">
        <w:trPr>
          <w:gridAfter w:val="1"/>
          <w:wAfter w:w="6" w:type="dxa"/>
          <w:cantSplit/>
        </w:trPr>
        <w:tc>
          <w:tcPr>
            <w:tcW w:w="2764" w:type="dxa"/>
            <w:gridSpan w:val="2"/>
          </w:tcPr>
          <w:p w14:paraId="15148AEC" w14:textId="6F3599BA" w:rsidR="005E0DFE" w:rsidRPr="00BC2821" w:rsidRDefault="005E0DFE" w:rsidP="00BC2821">
            <w:p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lastRenderedPageBreak/>
              <w:t>1</w:t>
            </w:r>
            <w:r w:rsidR="00C9125B">
              <w:rPr>
                <w:rFonts w:asciiTheme="majorHAnsi" w:hAnsiTheme="majorHAnsi"/>
                <w:sz w:val="22"/>
                <w:szCs w:val="22"/>
              </w:rPr>
              <w:t>1.</w:t>
            </w:r>
            <w:r w:rsidRPr="00BC2821">
              <w:rPr>
                <w:rFonts w:asciiTheme="majorHAnsi" w:hAnsiTheme="majorHAnsi"/>
                <w:sz w:val="22"/>
                <w:szCs w:val="22"/>
              </w:rPr>
              <w:t xml:space="preserve"> Procenty</w:t>
            </w:r>
          </w:p>
        </w:tc>
        <w:tc>
          <w:tcPr>
            <w:tcW w:w="3685" w:type="dxa"/>
            <w:gridSpan w:val="2"/>
          </w:tcPr>
          <w:p w14:paraId="50223874" w14:textId="77777777" w:rsidR="005E0DFE" w:rsidRPr="00BC2821" w:rsidRDefault="005E0DFE" w:rsidP="00BC2821">
            <w:pPr>
              <w:numPr>
                <w:ilvl w:val="0"/>
                <w:numId w:val="28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pojęcie procentu</w:t>
            </w:r>
          </w:p>
          <w:p w14:paraId="4BDCA73C" w14:textId="77777777" w:rsidR="005E0DFE" w:rsidRPr="00BC2821" w:rsidRDefault="005E0DFE" w:rsidP="00BC2821">
            <w:pPr>
              <w:numPr>
                <w:ilvl w:val="0"/>
                <w:numId w:val="28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pojęcie promila</w:t>
            </w:r>
          </w:p>
          <w:p w14:paraId="6B08949E" w14:textId="77777777" w:rsidR="005E0DFE" w:rsidRPr="00BC2821" w:rsidRDefault="005E0DFE" w:rsidP="00BC2821">
            <w:pPr>
              <w:spacing w:line="120" w:lineRule="atLeast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6734" w:type="dxa"/>
          </w:tcPr>
          <w:p w14:paraId="433A59D9" w14:textId="77777777" w:rsidR="005E0DFE" w:rsidRPr="00BC2821" w:rsidRDefault="005E0DFE" w:rsidP="00BC2821">
            <w:pPr>
              <w:spacing w:line="120" w:lineRule="atLeast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Uczeń:</w:t>
            </w:r>
          </w:p>
          <w:p w14:paraId="3095BBC4" w14:textId="77777777" w:rsidR="005E0DFE" w:rsidRPr="00BC2821" w:rsidRDefault="005E0DFE" w:rsidP="00BC2821">
            <w:pPr>
              <w:numPr>
                <w:ilvl w:val="0"/>
                <w:numId w:val="27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oblicza procent danej liczby</w:t>
            </w:r>
          </w:p>
          <w:p w14:paraId="700D471C" w14:textId="77777777" w:rsidR="005E0DFE" w:rsidRPr="00BC2821" w:rsidRDefault="005E0DFE" w:rsidP="00BC2821">
            <w:pPr>
              <w:numPr>
                <w:ilvl w:val="0"/>
                <w:numId w:val="27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oblicza, jakim procentem jednej liczby jest druga liczba</w:t>
            </w:r>
          </w:p>
          <w:p w14:paraId="486DF3EF" w14:textId="77777777" w:rsidR="005E0DFE" w:rsidRPr="00BC2821" w:rsidRDefault="005E0DFE" w:rsidP="00BC2821">
            <w:pPr>
              <w:numPr>
                <w:ilvl w:val="0"/>
                <w:numId w:val="27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wyznacza liczbę, gdy dany jest jej procent</w:t>
            </w:r>
          </w:p>
          <w:p w14:paraId="3D33EDEB" w14:textId="77777777" w:rsidR="005E0DFE" w:rsidRPr="00BC2821" w:rsidRDefault="005E0DFE" w:rsidP="00BC2821">
            <w:pPr>
              <w:numPr>
                <w:ilvl w:val="0"/>
                <w:numId w:val="27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zmniejsza i zwiększa liczbę o dany procent</w:t>
            </w:r>
          </w:p>
          <w:p w14:paraId="0C3B1EE6" w14:textId="77777777" w:rsidR="005E0DFE" w:rsidRPr="00BC2821" w:rsidRDefault="005E0DFE" w:rsidP="00BC2821">
            <w:pPr>
              <w:numPr>
                <w:ilvl w:val="0"/>
                <w:numId w:val="27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stosuje obliczenia procentowe w zadaniach praktycznych</w:t>
            </w:r>
          </w:p>
        </w:tc>
        <w:tc>
          <w:tcPr>
            <w:tcW w:w="1134" w:type="dxa"/>
          </w:tcPr>
          <w:p w14:paraId="531D1ED1" w14:textId="77777777" w:rsidR="005E0DFE" w:rsidRPr="00BC2821" w:rsidRDefault="005E0DFE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2CCDF00A" w14:textId="44470F3B" w:rsidR="005E0DFE" w:rsidRPr="00BC2821" w:rsidRDefault="005E0DFE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K</w:t>
            </w:r>
          </w:p>
          <w:p w14:paraId="68EF49AF" w14:textId="77777777" w:rsidR="00E84DA2" w:rsidRPr="00BC2821" w:rsidRDefault="00E84DA2" w:rsidP="00E84DA2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K–P</w:t>
            </w:r>
          </w:p>
          <w:p w14:paraId="3EEAA24E" w14:textId="77777777" w:rsidR="00E84DA2" w:rsidRPr="00BC2821" w:rsidRDefault="00E84DA2" w:rsidP="00E84DA2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K–P</w:t>
            </w:r>
          </w:p>
          <w:p w14:paraId="4CB6B045" w14:textId="77777777" w:rsidR="005E0DFE" w:rsidRPr="00BC2821" w:rsidRDefault="005E0DFE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P</w:t>
            </w:r>
          </w:p>
          <w:p w14:paraId="17952E52" w14:textId="77777777" w:rsidR="005E0DFE" w:rsidRPr="00BC2821" w:rsidRDefault="005E0DFE" w:rsidP="00BC2821">
            <w:pPr>
              <w:spacing w:before="80"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P–R</w:t>
            </w:r>
          </w:p>
        </w:tc>
        <w:tc>
          <w:tcPr>
            <w:tcW w:w="860" w:type="dxa"/>
            <w:gridSpan w:val="2"/>
            <w:tcBorders>
              <w:bottom w:val="single" w:sz="6" w:space="0" w:color="auto"/>
            </w:tcBorders>
            <w:vAlign w:val="center"/>
          </w:tcPr>
          <w:p w14:paraId="511EBECE" w14:textId="3C474B85" w:rsidR="005E0DFE" w:rsidRPr="00BC2821" w:rsidRDefault="00C9125B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</w:tr>
      <w:tr w:rsidR="005E0DFE" w:rsidRPr="00BC2821" w14:paraId="2834E425" w14:textId="77777777" w:rsidTr="00ED1464">
        <w:trPr>
          <w:gridAfter w:val="1"/>
          <w:wAfter w:w="6" w:type="dxa"/>
          <w:cantSplit/>
        </w:trPr>
        <w:tc>
          <w:tcPr>
            <w:tcW w:w="2764" w:type="dxa"/>
            <w:gridSpan w:val="2"/>
            <w:tcBorders>
              <w:bottom w:val="single" w:sz="6" w:space="0" w:color="auto"/>
            </w:tcBorders>
          </w:tcPr>
          <w:p w14:paraId="1B60346E" w14:textId="77777777" w:rsidR="005E0DFE" w:rsidRPr="00BC2821" w:rsidRDefault="005E0DFE" w:rsidP="00BC2821">
            <w:p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11. Powtórzenie wiadomości</w:t>
            </w:r>
            <w:r w:rsidRPr="00BC2821">
              <w:rPr>
                <w:rFonts w:asciiTheme="majorHAnsi" w:hAnsiTheme="majorHAnsi"/>
                <w:sz w:val="22"/>
                <w:szCs w:val="22"/>
              </w:rPr>
              <w:br/>
              <w:t>12. Praca klasowa i jej omówienie</w:t>
            </w:r>
          </w:p>
        </w:tc>
        <w:tc>
          <w:tcPr>
            <w:tcW w:w="3685" w:type="dxa"/>
            <w:gridSpan w:val="2"/>
            <w:tcBorders>
              <w:bottom w:val="single" w:sz="6" w:space="0" w:color="auto"/>
            </w:tcBorders>
          </w:tcPr>
          <w:p w14:paraId="54C81B27" w14:textId="77777777" w:rsidR="005E0DFE" w:rsidRPr="00BC2821" w:rsidRDefault="005E0DFE" w:rsidP="00BC2821">
            <w:pPr>
              <w:spacing w:line="120" w:lineRule="atLeast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6734" w:type="dxa"/>
            <w:tcBorders>
              <w:bottom w:val="single" w:sz="6" w:space="0" w:color="auto"/>
            </w:tcBorders>
          </w:tcPr>
          <w:p w14:paraId="1BC6940B" w14:textId="77777777" w:rsidR="005E0DFE" w:rsidRPr="00BC2821" w:rsidRDefault="005E0DFE" w:rsidP="00BC2821">
            <w:pPr>
              <w:tabs>
                <w:tab w:val="num" w:pos="360"/>
              </w:tabs>
              <w:spacing w:line="120" w:lineRule="atLeast"/>
              <w:ind w:hanging="360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14:paraId="2C2A1A8D" w14:textId="77777777" w:rsidR="005E0DFE" w:rsidRPr="00BC2821" w:rsidRDefault="005E0DFE" w:rsidP="00BC2821">
            <w:p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860" w:type="dxa"/>
            <w:gridSpan w:val="2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664961AC" w14:textId="200E1AB3" w:rsidR="005E0DFE" w:rsidRPr="00BC2821" w:rsidRDefault="004F3666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4</w:t>
            </w:r>
          </w:p>
        </w:tc>
      </w:tr>
      <w:tr w:rsidR="005E0DFE" w:rsidRPr="009C47B5" w14:paraId="67A7E8AC" w14:textId="77777777" w:rsidTr="00ED1464">
        <w:trPr>
          <w:gridAfter w:val="1"/>
          <w:wAfter w:w="6" w:type="dxa"/>
          <w:cantSplit/>
        </w:trPr>
        <w:tc>
          <w:tcPr>
            <w:tcW w:w="14317" w:type="dxa"/>
            <w:gridSpan w:val="6"/>
            <w:tcBorders>
              <w:top w:val="nil"/>
            </w:tcBorders>
            <w:shd w:val="clear" w:color="auto" w:fill="D9D9D9" w:themeFill="background1" w:themeFillShade="D9"/>
          </w:tcPr>
          <w:p w14:paraId="10211F0F" w14:textId="3F2B823B" w:rsidR="005E0DFE" w:rsidRPr="009C47B5" w:rsidRDefault="005E0DFE" w:rsidP="00BC2821">
            <w:pPr>
              <w:spacing w:line="120" w:lineRule="atLeast"/>
              <w:rPr>
                <w:rFonts w:asciiTheme="majorHAnsi" w:hAnsiTheme="majorHAnsi"/>
                <w:szCs w:val="22"/>
              </w:rPr>
            </w:pPr>
            <w:r w:rsidRPr="009C47B5">
              <w:rPr>
                <w:rFonts w:asciiTheme="majorHAnsi" w:hAnsiTheme="majorHAnsi"/>
                <w:b/>
                <w:szCs w:val="22"/>
              </w:rPr>
              <w:t xml:space="preserve">2. </w:t>
            </w:r>
            <w:r w:rsidRPr="009C47B5">
              <w:rPr>
                <w:rFonts w:asciiTheme="majorHAnsi" w:hAnsiTheme="majorHAnsi"/>
                <w:b/>
                <w:caps/>
                <w:szCs w:val="22"/>
              </w:rPr>
              <w:t>Język matematyki</w:t>
            </w:r>
          </w:p>
        </w:tc>
        <w:tc>
          <w:tcPr>
            <w:tcW w:w="860" w:type="dxa"/>
            <w:gridSpan w:val="2"/>
            <w:tcBorders>
              <w:top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1B13E17" w14:textId="38CC4412" w:rsidR="005E0DFE" w:rsidRPr="009C47B5" w:rsidRDefault="005E0DFE" w:rsidP="00BC2821">
            <w:pPr>
              <w:spacing w:line="120" w:lineRule="atLeast"/>
              <w:jc w:val="center"/>
              <w:rPr>
                <w:rFonts w:asciiTheme="majorHAnsi" w:hAnsiTheme="majorHAnsi"/>
                <w:b/>
                <w:szCs w:val="22"/>
              </w:rPr>
            </w:pPr>
            <w:r w:rsidRPr="009C47B5">
              <w:rPr>
                <w:rFonts w:asciiTheme="majorHAnsi" w:hAnsiTheme="majorHAnsi"/>
                <w:b/>
                <w:szCs w:val="22"/>
              </w:rPr>
              <w:t>1</w:t>
            </w:r>
            <w:r w:rsidR="00CD1E8A">
              <w:rPr>
                <w:rFonts w:asciiTheme="majorHAnsi" w:hAnsiTheme="majorHAnsi"/>
                <w:b/>
                <w:szCs w:val="22"/>
              </w:rPr>
              <w:t>8</w:t>
            </w:r>
          </w:p>
        </w:tc>
      </w:tr>
      <w:tr w:rsidR="005E0DFE" w:rsidRPr="0096464F" w14:paraId="5F2CC7FA" w14:textId="77777777" w:rsidTr="009048AB">
        <w:trPr>
          <w:gridAfter w:val="1"/>
          <w:wAfter w:w="6" w:type="dxa"/>
          <w:cantSplit/>
        </w:trPr>
        <w:tc>
          <w:tcPr>
            <w:tcW w:w="2764" w:type="dxa"/>
            <w:gridSpan w:val="2"/>
          </w:tcPr>
          <w:p w14:paraId="2F95F30A" w14:textId="77777777" w:rsidR="005E0DFE" w:rsidRPr="0096464F" w:rsidRDefault="005E0DFE" w:rsidP="00BC2821">
            <w:pPr>
              <w:spacing w:line="120" w:lineRule="atLeast"/>
              <w:rPr>
                <w:rFonts w:asciiTheme="majorHAnsi" w:hAnsiTheme="majorHAnsi"/>
                <w:bCs/>
                <w:sz w:val="22"/>
                <w:szCs w:val="22"/>
              </w:rPr>
            </w:pPr>
            <w:r w:rsidRPr="0096464F">
              <w:rPr>
                <w:rFonts w:asciiTheme="majorHAnsi" w:hAnsiTheme="majorHAnsi"/>
                <w:bCs/>
                <w:sz w:val="22"/>
                <w:szCs w:val="22"/>
              </w:rPr>
              <w:t>1. Zbiory</w:t>
            </w:r>
          </w:p>
        </w:tc>
        <w:tc>
          <w:tcPr>
            <w:tcW w:w="3685" w:type="dxa"/>
            <w:gridSpan w:val="2"/>
          </w:tcPr>
          <w:p w14:paraId="26999755" w14:textId="77777777" w:rsidR="005E0DFE" w:rsidRPr="0096464F" w:rsidRDefault="005E0DFE" w:rsidP="00BC2821">
            <w:pPr>
              <w:numPr>
                <w:ilvl w:val="0"/>
                <w:numId w:val="30"/>
              </w:numPr>
              <w:spacing w:line="120" w:lineRule="atLeast"/>
              <w:rPr>
                <w:rFonts w:asciiTheme="majorHAnsi" w:hAnsiTheme="majorHAnsi"/>
                <w:bCs/>
                <w:sz w:val="22"/>
                <w:szCs w:val="22"/>
              </w:rPr>
            </w:pPr>
            <w:r w:rsidRPr="0096464F">
              <w:rPr>
                <w:rFonts w:asciiTheme="majorHAnsi" w:hAnsiTheme="majorHAnsi"/>
                <w:bCs/>
                <w:sz w:val="22"/>
                <w:szCs w:val="22"/>
              </w:rPr>
              <w:t>sposoby opisywania zbiorów</w:t>
            </w:r>
          </w:p>
          <w:p w14:paraId="6D4F6367" w14:textId="0817A0C4" w:rsidR="005E0DFE" w:rsidRPr="0096464F" w:rsidRDefault="00332EEE" w:rsidP="00BC2821">
            <w:pPr>
              <w:numPr>
                <w:ilvl w:val="0"/>
                <w:numId w:val="30"/>
              </w:numPr>
              <w:spacing w:line="120" w:lineRule="atLeast"/>
              <w:rPr>
                <w:rFonts w:asciiTheme="majorHAnsi" w:hAnsiTheme="majorHAnsi"/>
                <w:bCs/>
                <w:sz w:val="22"/>
                <w:szCs w:val="22"/>
              </w:rPr>
            </w:pPr>
            <w:r w:rsidRPr="0096464F">
              <w:rPr>
                <w:rFonts w:asciiTheme="majorHAnsi" w:hAnsiTheme="majorHAnsi"/>
                <w:bCs/>
                <w:sz w:val="22"/>
                <w:szCs w:val="22"/>
              </w:rPr>
              <w:t>zbiory skończone i </w:t>
            </w:r>
            <w:r w:rsidR="005E0DFE" w:rsidRPr="0096464F">
              <w:rPr>
                <w:rFonts w:asciiTheme="majorHAnsi" w:hAnsiTheme="majorHAnsi"/>
                <w:bCs/>
                <w:sz w:val="22"/>
                <w:szCs w:val="22"/>
              </w:rPr>
              <w:t>nieskończone</w:t>
            </w:r>
          </w:p>
          <w:p w14:paraId="19A56A38" w14:textId="77777777" w:rsidR="005E0DFE" w:rsidRPr="0096464F" w:rsidRDefault="005E0DFE" w:rsidP="00BC2821">
            <w:pPr>
              <w:numPr>
                <w:ilvl w:val="0"/>
                <w:numId w:val="30"/>
              </w:numPr>
              <w:spacing w:line="120" w:lineRule="atLeast"/>
              <w:rPr>
                <w:rFonts w:asciiTheme="majorHAnsi" w:hAnsiTheme="majorHAnsi"/>
                <w:bCs/>
                <w:sz w:val="22"/>
                <w:szCs w:val="22"/>
              </w:rPr>
            </w:pPr>
            <w:r w:rsidRPr="0096464F">
              <w:rPr>
                <w:rFonts w:asciiTheme="majorHAnsi" w:hAnsiTheme="majorHAnsi"/>
                <w:bCs/>
                <w:sz w:val="22"/>
                <w:szCs w:val="22"/>
              </w:rPr>
              <w:t>zbiór pusty</w:t>
            </w:r>
          </w:p>
          <w:p w14:paraId="79E8AD4C" w14:textId="77777777" w:rsidR="005E0DFE" w:rsidRPr="0096464F" w:rsidRDefault="005E0DFE" w:rsidP="00BC2821">
            <w:pPr>
              <w:numPr>
                <w:ilvl w:val="0"/>
                <w:numId w:val="30"/>
              </w:numPr>
              <w:spacing w:line="120" w:lineRule="atLeast"/>
              <w:rPr>
                <w:rFonts w:asciiTheme="majorHAnsi" w:hAnsiTheme="majorHAnsi"/>
                <w:bCs/>
                <w:sz w:val="22"/>
                <w:szCs w:val="22"/>
              </w:rPr>
            </w:pPr>
            <w:r w:rsidRPr="0096464F">
              <w:rPr>
                <w:rFonts w:asciiTheme="majorHAnsi" w:hAnsiTheme="majorHAnsi"/>
                <w:bCs/>
                <w:sz w:val="22"/>
                <w:szCs w:val="22"/>
              </w:rPr>
              <w:t>definicja podzbioru</w:t>
            </w:r>
          </w:p>
          <w:p w14:paraId="6E4D3D55" w14:textId="443A495D" w:rsidR="005E0DFE" w:rsidRPr="0096464F" w:rsidRDefault="005E0DFE" w:rsidP="00BC2821">
            <w:pPr>
              <w:numPr>
                <w:ilvl w:val="0"/>
                <w:numId w:val="30"/>
              </w:numPr>
              <w:spacing w:line="120" w:lineRule="atLeast"/>
              <w:rPr>
                <w:rFonts w:asciiTheme="majorHAnsi" w:hAnsiTheme="majorHAnsi"/>
                <w:bCs/>
                <w:sz w:val="22"/>
                <w:szCs w:val="22"/>
              </w:rPr>
            </w:pPr>
            <w:r w:rsidRPr="0096464F">
              <w:rPr>
                <w:rFonts w:asciiTheme="majorHAnsi" w:hAnsiTheme="majorHAnsi"/>
                <w:bCs/>
                <w:sz w:val="22"/>
                <w:szCs w:val="22"/>
              </w:rPr>
              <w:t>relacja zawierania zbiorów</w:t>
            </w:r>
          </w:p>
          <w:p w14:paraId="2436E87B" w14:textId="315CB69A" w:rsidR="005E0DFE" w:rsidRPr="0096464F" w:rsidRDefault="005E0DFE" w:rsidP="00BC2821">
            <w:pPr>
              <w:numPr>
                <w:ilvl w:val="0"/>
                <w:numId w:val="30"/>
              </w:numPr>
              <w:spacing w:line="120" w:lineRule="atLeast"/>
              <w:rPr>
                <w:rFonts w:asciiTheme="majorHAnsi" w:hAnsiTheme="majorHAnsi"/>
                <w:bCs/>
                <w:sz w:val="22"/>
                <w:szCs w:val="22"/>
              </w:rPr>
            </w:pPr>
            <w:r w:rsidRPr="0096464F">
              <w:rPr>
                <w:rFonts w:asciiTheme="majorHAnsi" w:hAnsiTheme="majorHAnsi"/>
                <w:bCs/>
                <w:sz w:val="22"/>
                <w:szCs w:val="22"/>
              </w:rPr>
              <w:t>zapis symboliczny zbiorów</w:t>
            </w:r>
          </w:p>
        </w:tc>
        <w:tc>
          <w:tcPr>
            <w:tcW w:w="6734" w:type="dxa"/>
          </w:tcPr>
          <w:p w14:paraId="6981813C" w14:textId="77777777" w:rsidR="005E0DFE" w:rsidRPr="0096464F" w:rsidRDefault="005E0DFE" w:rsidP="00BC2821">
            <w:pPr>
              <w:spacing w:line="120" w:lineRule="atLeast"/>
              <w:jc w:val="both"/>
              <w:rPr>
                <w:rFonts w:asciiTheme="majorHAnsi" w:hAnsiTheme="majorHAnsi"/>
                <w:bCs/>
                <w:sz w:val="22"/>
                <w:szCs w:val="22"/>
              </w:rPr>
            </w:pPr>
            <w:r w:rsidRPr="0096464F">
              <w:rPr>
                <w:rFonts w:asciiTheme="majorHAnsi" w:hAnsiTheme="majorHAnsi"/>
                <w:bCs/>
                <w:sz w:val="22"/>
                <w:szCs w:val="22"/>
              </w:rPr>
              <w:t xml:space="preserve">Uczeń: </w:t>
            </w:r>
          </w:p>
          <w:p w14:paraId="2847D0BC" w14:textId="77777777" w:rsidR="005E0DFE" w:rsidRPr="0096464F" w:rsidRDefault="005E0DFE" w:rsidP="00BC2821">
            <w:pPr>
              <w:numPr>
                <w:ilvl w:val="0"/>
                <w:numId w:val="29"/>
              </w:numPr>
              <w:spacing w:line="120" w:lineRule="atLeast"/>
              <w:rPr>
                <w:rFonts w:asciiTheme="majorHAnsi" w:hAnsiTheme="majorHAnsi"/>
                <w:bCs/>
                <w:sz w:val="22"/>
                <w:szCs w:val="22"/>
              </w:rPr>
            </w:pPr>
            <w:r w:rsidRPr="0096464F">
              <w:rPr>
                <w:rFonts w:asciiTheme="majorHAnsi" w:hAnsiTheme="majorHAnsi"/>
                <w:bCs/>
                <w:sz w:val="22"/>
                <w:szCs w:val="22"/>
              </w:rPr>
              <w:t>posługuje się pojęciami: zbiór, podzbiór, zbiór pusty, zbiór skończony, zbiór nieskończony</w:t>
            </w:r>
          </w:p>
          <w:p w14:paraId="661F9263" w14:textId="77777777" w:rsidR="005E0DFE" w:rsidRPr="0096464F" w:rsidRDefault="005E0DFE" w:rsidP="00BC2821">
            <w:pPr>
              <w:numPr>
                <w:ilvl w:val="0"/>
                <w:numId w:val="30"/>
              </w:numPr>
              <w:spacing w:line="120" w:lineRule="atLeast"/>
              <w:rPr>
                <w:rFonts w:asciiTheme="majorHAnsi" w:hAnsiTheme="majorHAnsi"/>
                <w:bCs/>
                <w:spacing w:val="-2"/>
                <w:sz w:val="22"/>
                <w:szCs w:val="22"/>
              </w:rPr>
            </w:pPr>
            <w:r w:rsidRPr="0096464F">
              <w:rPr>
                <w:rFonts w:asciiTheme="majorHAnsi" w:hAnsiTheme="majorHAnsi"/>
                <w:bCs/>
                <w:spacing w:val="-2"/>
                <w:sz w:val="22"/>
                <w:szCs w:val="22"/>
              </w:rPr>
              <w:t>wymienia elementy danego zbioru oraz elementy do niego nienależące</w:t>
            </w:r>
          </w:p>
          <w:p w14:paraId="643FD4DA" w14:textId="77777777" w:rsidR="005E0DFE" w:rsidRPr="0096464F" w:rsidRDefault="005E0DFE" w:rsidP="00BC2821">
            <w:pPr>
              <w:numPr>
                <w:ilvl w:val="0"/>
                <w:numId w:val="30"/>
              </w:numPr>
              <w:spacing w:line="120" w:lineRule="atLeast"/>
              <w:rPr>
                <w:rFonts w:asciiTheme="majorHAnsi" w:hAnsiTheme="majorHAnsi"/>
                <w:bCs/>
                <w:spacing w:val="-2"/>
                <w:sz w:val="22"/>
                <w:szCs w:val="22"/>
              </w:rPr>
            </w:pPr>
            <w:r w:rsidRPr="0096464F">
              <w:rPr>
                <w:rFonts w:asciiTheme="majorHAnsi" w:hAnsiTheme="majorHAnsi"/>
                <w:bCs/>
                <w:spacing w:val="-2"/>
                <w:sz w:val="22"/>
                <w:szCs w:val="22"/>
              </w:rPr>
              <w:t>opisuje słownie i symbolicznie dany zbiór</w:t>
            </w:r>
          </w:p>
          <w:p w14:paraId="794950D5" w14:textId="7250F0EB" w:rsidR="00372A9B" w:rsidRPr="00372A9B" w:rsidRDefault="005E0DFE" w:rsidP="00372A9B">
            <w:pPr>
              <w:numPr>
                <w:ilvl w:val="0"/>
                <w:numId w:val="30"/>
              </w:numPr>
              <w:spacing w:line="120" w:lineRule="atLeast"/>
              <w:rPr>
                <w:rFonts w:asciiTheme="majorHAnsi" w:hAnsiTheme="majorHAnsi"/>
                <w:bCs/>
                <w:sz w:val="22"/>
                <w:szCs w:val="22"/>
              </w:rPr>
            </w:pPr>
            <w:r w:rsidRPr="0096464F">
              <w:rPr>
                <w:rFonts w:asciiTheme="majorHAnsi" w:hAnsiTheme="majorHAnsi"/>
                <w:bCs/>
                <w:sz w:val="22"/>
                <w:szCs w:val="22"/>
              </w:rPr>
              <w:t>określa relację zawierania zbiorów</w:t>
            </w:r>
            <w:r w:rsidR="00372A9B">
              <w:rPr>
                <w:rFonts w:asciiTheme="majorHAnsi" w:hAnsiTheme="majorHAnsi"/>
                <w:bCs/>
                <w:sz w:val="22"/>
                <w:szCs w:val="22"/>
              </w:rPr>
              <w:t>, w szczególności rozpoznaje zbiory równe</w:t>
            </w:r>
          </w:p>
          <w:p w14:paraId="4007D825" w14:textId="77777777" w:rsidR="005E0DFE" w:rsidRPr="0096464F" w:rsidRDefault="005E0DFE" w:rsidP="00BC2821">
            <w:pPr>
              <w:numPr>
                <w:ilvl w:val="0"/>
                <w:numId w:val="30"/>
              </w:numPr>
              <w:spacing w:line="120" w:lineRule="atLeast"/>
              <w:rPr>
                <w:rFonts w:asciiTheme="majorHAnsi" w:hAnsiTheme="majorHAnsi"/>
                <w:bCs/>
                <w:sz w:val="22"/>
                <w:szCs w:val="22"/>
              </w:rPr>
            </w:pPr>
            <w:r w:rsidRPr="0096464F">
              <w:rPr>
                <w:rFonts w:asciiTheme="majorHAnsi" w:hAnsiTheme="majorHAnsi"/>
                <w:bCs/>
                <w:sz w:val="22"/>
                <w:szCs w:val="22"/>
              </w:rPr>
              <w:t>wypisuje podzbiory danego zbioru</w:t>
            </w:r>
          </w:p>
        </w:tc>
        <w:tc>
          <w:tcPr>
            <w:tcW w:w="1134" w:type="dxa"/>
          </w:tcPr>
          <w:p w14:paraId="07FBE5FA" w14:textId="77777777" w:rsidR="005E0DFE" w:rsidRPr="0096464F" w:rsidRDefault="005E0DFE" w:rsidP="00BC2821">
            <w:pPr>
              <w:spacing w:line="120" w:lineRule="atLeast"/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76AAD7B6" w14:textId="77777777" w:rsidR="00E433E1" w:rsidRPr="0096464F" w:rsidRDefault="00E433E1" w:rsidP="00BC2821">
            <w:pPr>
              <w:spacing w:before="20" w:line="120" w:lineRule="atLeast"/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65B255D3" w14:textId="77777777" w:rsidR="005E0DFE" w:rsidRPr="0096464F" w:rsidRDefault="005E0DFE" w:rsidP="00BC2821">
            <w:pPr>
              <w:spacing w:before="20" w:line="120" w:lineRule="atLeast"/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 w:rsidRPr="0096464F">
              <w:rPr>
                <w:rFonts w:asciiTheme="majorHAnsi" w:hAnsiTheme="majorHAnsi"/>
                <w:bCs/>
                <w:sz w:val="22"/>
                <w:szCs w:val="22"/>
              </w:rPr>
              <w:t>K</w:t>
            </w:r>
          </w:p>
          <w:p w14:paraId="05936DBA" w14:textId="77777777" w:rsidR="005E0DFE" w:rsidRPr="0096464F" w:rsidRDefault="005E0DFE" w:rsidP="00BC2821">
            <w:pPr>
              <w:spacing w:line="120" w:lineRule="atLeast"/>
              <w:rPr>
                <w:rFonts w:asciiTheme="majorHAnsi" w:hAnsiTheme="majorHAnsi"/>
                <w:bCs/>
                <w:sz w:val="22"/>
                <w:szCs w:val="22"/>
                <w:lang w:val="en-US"/>
              </w:rPr>
            </w:pPr>
          </w:p>
          <w:p w14:paraId="03E52588" w14:textId="0C26AFF9" w:rsidR="005E0DFE" w:rsidRPr="0096464F" w:rsidRDefault="00927B44" w:rsidP="00BC2821">
            <w:pPr>
              <w:spacing w:line="120" w:lineRule="atLeast"/>
              <w:jc w:val="center"/>
              <w:rPr>
                <w:rFonts w:asciiTheme="majorHAnsi" w:hAnsiTheme="majorHAnsi"/>
                <w:bCs/>
                <w:sz w:val="22"/>
                <w:szCs w:val="22"/>
                <w:lang w:val="en-US"/>
              </w:rPr>
            </w:pPr>
            <w:r>
              <w:rPr>
                <w:rFonts w:asciiTheme="majorHAnsi" w:hAnsiTheme="majorHAnsi"/>
                <w:bCs/>
                <w:sz w:val="22"/>
                <w:szCs w:val="22"/>
                <w:lang w:val="en-US"/>
              </w:rPr>
              <w:t>K</w:t>
            </w:r>
          </w:p>
          <w:p w14:paraId="354F01CF" w14:textId="4CD5EDAA" w:rsidR="005E0DFE" w:rsidRDefault="005E0DFE" w:rsidP="00BC2821">
            <w:pPr>
              <w:spacing w:line="120" w:lineRule="atLeast"/>
              <w:jc w:val="center"/>
              <w:rPr>
                <w:rFonts w:asciiTheme="majorHAnsi" w:hAnsiTheme="majorHAnsi"/>
                <w:bCs/>
                <w:sz w:val="22"/>
                <w:szCs w:val="22"/>
                <w:lang w:val="en-US"/>
              </w:rPr>
            </w:pPr>
            <w:r w:rsidRPr="0096464F">
              <w:rPr>
                <w:rFonts w:asciiTheme="majorHAnsi" w:hAnsiTheme="majorHAnsi"/>
                <w:bCs/>
                <w:sz w:val="22"/>
                <w:szCs w:val="22"/>
                <w:lang w:val="en-US"/>
              </w:rPr>
              <w:t>P–R</w:t>
            </w:r>
          </w:p>
          <w:p w14:paraId="460B63AE" w14:textId="77777777" w:rsidR="00D23735" w:rsidRPr="0096464F" w:rsidRDefault="00D23735" w:rsidP="00BC2821">
            <w:pPr>
              <w:spacing w:line="120" w:lineRule="atLeast"/>
              <w:jc w:val="center"/>
              <w:rPr>
                <w:rFonts w:asciiTheme="majorHAnsi" w:hAnsiTheme="majorHAnsi"/>
                <w:bCs/>
                <w:sz w:val="22"/>
                <w:szCs w:val="22"/>
                <w:lang w:val="en-US"/>
              </w:rPr>
            </w:pPr>
          </w:p>
          <w:p w14:paraId="33053632" w14:textId="77777777" w:rsidR="005E0DFE" w:rsidRPr="0096464F" w:rsidRDefault="005E0DFE" w:rsidP="00BC2821">
            <w:pPr>
              <w:spacing w:before="40" w:line="120" w:lineRule="atLeast"/>
              <w:jc w:val="center"/>
              <w:rPr>
                <w:rFonts w:asciiTheme="majorHAnsi" w:hAnsiTheme="majorHAnsi"/>
                <w:bCs/>
                <w:sz w:val="22"/>
                <w:szCs w:val="22"/>
                <w:lang w:val="en-US"/>
              </w:rPr>
            </w:pPr>
            <w:r w:rsidRPr="0096464F">
              <w:rPr>
                <w:rFonts w:asciiTheme="majorHAnsi" w:hAnsiTheme="majorHAnsi"/>
                <w:bCs/>
                <w:sz w:val="22"/>
                <w:szCs w:val="22"/>
                <w:lang w:val="en-US"/>
              </w:rPr>
              <w:t>P–R</w:t>
            </w:r>
          </w:p>
          <w:p w14:paraId="69FCE764" w14:textId="77777777" w:rsidR="005E0DFE" w:rsidRPr="0096464F" w:rsidRDefault="005E0DFE" w:rsidP="00BC2821">
            <w:pPr>
              <w:spacing w:before="40" w:line="120" w:lineRule="atLeast"/>
              <w:jc w:val="center"/>
              <w:rPr>
                <w:rFonts w:asciiTheme="majorHAnsi" w:hAnsiTheme="majorHAnsi"/>
                <w:bCs/>
                <w:sz w:val="22"/>
                <w:szCs w:val="22"/>
                <w:lang w:val="en-US"/>
              </w:rPr>
            </w:pPr>
            <w:r w:rsidRPr="0096464F">
              <w:rPr>
                <w:rFonts w:asciiTheme="majorHAnsi" w:hAnsiTheme="majorHAnsi"/>
                <w:bCs/>
                <w:sz w:val="22"/>
                <w:szCs w:val="22"/>
                <w:lang w:val="en-US"/>
              </w:rPr>
              <w:t>P–R</w:t>
            </w:r>
          </w:p>
        </w:tc>
        <w:tc>
          <w:tcPr>
            <w:tcW w:w="860" w:type="dxa"/>
            <w:gridSpan w:val="2"/>
            <w:vAlign w:val="center"/>
          </w:tcPr>
          <w:p w14:paraId="2645CF41" w14:textId="77777777" w:rsidR="005E0DFE" w:rsidRPr="0096464F" w:rsidRDefault="005E0DFE" w:rsidP="00BC2821">
            <w:pPr>
              <w:spacing w:line="120" w:lineRule="atLeast"/>
              <w:jc w:val="center"/>
              <w:rPr>
                <w:rFonts w:asciiTheme="majorHAnsi" w:hAnsiTheme="majorHAnsi"/>
                <w:bCs/>
                <w:sz w:val="22"/>
                <w:szCs w:val="22"/>
                <w:lang w:val="en-US"/>
              </w:rPr>
            </w:pPr>
            <w:r w:rsidRPr="0096464F">
              <w:rPr>
                <w:rFonts w:asciiTheme="majorHAnsi" w:hAnsiTheme="majorHAnsi"/>
                <w:bCs/>
                <w:sz w:val="22"/>
                <w:szCs w:val="22"/>
                <w:lang w:val="en-US"/>
              </w:rPr>
              <w:t>1</w:t>
            </w:r>
          </w:p>
        </w:tc>
      </w:tr>
      <w:tr w:rsidR="005E0DFE" w:rsidRPr="0096464F" w14:paraId="2427BA71" w14:textId="77777777" w:rsidTr="009048AB">
        <w:trPr>
          <w:gridAfter w:val="1"/>
          <w:wAfter w:w="6" w:type="dxa"/>
          <w:cantSplit/>
        </w:trPr>
        <w:tc>
          <w:tcPr>
            <w:tcW w:w="2764" w:type="dxa"/>
            <w:gridSpan w:val="2"/>
          </w:tcPr>
          <w:p w14:paraId="5400BA14" w14:textId="77777777" w:rsidR="005E0DFE" w:rsidRPr="0096464F" w:rsidRDefault="005E0DFE" w:rsidP="00BC2821">
            <w:pPr>
              <w:spacing w:line="120" w:lineRule="atLeast"/>
              <w:rPr>
                <w:rFonts w:asciiTheme="majorHAnsi" w:hAnsiTheme="majorHAnsi"/>
                <w:bCs/>
                <w:sz w:val="22"/>
                <w:szCs w:val="22"/>
              </w:rPr>
            </w:pPr>
            <w:r w:rsidRPr="0096464F">
              <w:rPr>
                <w:rFonts w:asciiTheme="majorHAnsi" w:hAnsiTheme="majorHAnsi"/>
                <w:bCs/>
                <w:sz w:val="22"/>
                <w:szCs w:val="22"/>
              </w:rPr>
              <w:t>2. Działania na zbiorach</w:t>
            </w:r>
          </w:p>
        </w:tc>
        <w:tc>
          <w:tcPr>
            <w:tcW w:w="3685" w:type="dxa"/>
            <w:gridSpan w:val="2"/>
          </w:tcPr>
          <w:p w14:paraId="3AEF7F90" w14:textId="77777777" w:rsidR="005E0DFE" w:rsidRPr="0096464F" w:rsidRDefault="005E0DFE" w:rsidP="00BC2821">
            <w:pPr>
              <w:numPr>
                <w:ilvl w:val="0"/>
                <w:numId w:val="30"/>
              </w:numPr>
              <w:spacing w:line="120" w:lineRule="atLeast"/>
              <w:rPr>
                <w:rFonts w:asciiTheme="majorHAnsi" w:hAnsiTheme="majorHAnsi"/>
                <w:bCs/>
                <w:sz w:val="22"/>
                <w:szCs w:val="22"/>
              </w:rPr>
            </w:pPr>
            <w:r w:rsidRPr="0096464F">
              <w:rPr>
                <w:rFonts w:asciiTheme="majorHAnsi" w:hAnsiTheme="majorHAnsi"/>
                <w:bCs/>
                <w:sz w:val="22"/>
                <w:szCs w:val="22"/>
              </w:rPr>
              <w:t>iloczyn zbiorów</w:t>
            </w:r>
          </w:p>
          <w:p w14:paraId="10FD792D" w14:textId="77777777" w:rsidR="005E0DFE" w:rsidRPr="0096464F" w:rsidRDefault="005E0DFE" w:rsidP="00BC2821">
            <w:pPr>
              <w:numPr>
                <w:ilvl w:val="0"/>
                <w:numId w:val="30"/>
              </w:numPr>
              <w:spacing w:line="120" w:lineRule="atLeast"/>
              <w:rPr>
                <w:rFonts w:asciiTheme="majorHAnsi" w:hAnsiTheme="majorHAnsi"/>
                <w:bCs/>
                <w:sz w:val="22"/>
                <w:szCs w:val="22"/>
              </w:rPr>
            </w:pPr>
            <w:r w:rsidRPr="0096464F">
              <w:rPr>
                <w:rFonts w:asciiTheme="majorHAnsi" w:hAnsiTheme="majorHAnsi"/>
                <w:bCs/>
                <w:sz w:val="22"/>
                <w:szCs w:val="22"/>
              </w:rPr>
              <w:t>suma zbiorów</w:t>
            </w:r>
          </w:p>
          <w:p w14:paraId="671E8039" w14:textId="77777777" w:rsidR="005E0DFE" w:rsidRPr="0096464F" w:rsidRDefault="005E0DFE" w:rsidP="00BC2821">
            <w:pPr>
              <w:numPr>
                <w:ilvl w:val="0"/>
                <w:numId w:val="30"/>
              </w:numPr>
              <w:spacing w:line="120" w:lineRule="atLeast"/>
              <w:rPr>
                <w:rFonts w:asciiTheme="majorHAnsi" w:hAnsiTheme="majorHAnsi"/>
                <w:bCs/>
                <w:sz w:val="22"/>
                <w:szCs w:val="22"/>
              </w:rPr>
            </w:pPr>
            <w:r w:rsidRPr="0096464F">
              <w:rPr>
                <w:rFonts w:asciiTheme="majorHAnsi" w:hAnsiTheme="majorHAnsi"/>
                <w:bCs/>
                <w:sz w:val="22"/>
                <w:szCs w:val="22"/>
              </w:rPr>
              <w:t>różnica zbiorów</w:t>
            </w:r>
          </w:p>
          <w:p w14:paraId="1829F27C" w14:textId="77777777" w:rsidR="005E0DFE" w:rsidRPr="0096464F" w:rsidRDefault="005E0DFE" w:rsidP="00BC2821">
            <w:pPr>
              <w:numPr>
                <w:ilvl w:val="0"/>
                <w:numId w:val="30"/>
              </w:numPr>
              <w:spacing w:line="120" w:lineRule="atLeast"/>
              <w:rPr>
                <w:rFonts w:asciiTheme="majorHAnsi" w:hAnsiTheme="majorHAnsi"/>
                <w:bCs/>
                <w:sz w:val="22"/>
                <w:szCs w:val="22"/>
              </w:rPr>
            </w:pPr>
            <w:r w:rsidRPr="0096464F">
              <w:rPr>
                <w:rFonts w:asciiTheme="majorHAnsi" w:hAnsiTheme="majorHAnsi"/>
                <w:bCs/>
                <w:sz w:val="22"/>
                <w:szCs w:val="22"/>
              </w:rPr>
              <w:t>dopełnienie zbioru</w:t>
            </w:r>
          </w:p>
        </w:tc>
        <w:tc>
          <w:tcPr>
            <w:tcW w:w="6734" w:type="dxa"/>
          </w:tcPr>
          <w:p w14:paraId="1C48487B" w14:textId="77777777" w:rsidR="005E0DFE" w:rsidRPr="0096464F" w:rsidRDefault="005E0DFE" w:rsidP="00BC2821">
            <w:pPr>
              <w:spacing w:line="120" w:lineRule="atLeast"/>
              <w:jc w:val="both"/>
              <w:rPr>
                <w:rFonts w:asciiTheme="majorHAnsi" w:hAnsiTheme="majorHAnsi"/>
                <w:bCs/>
                <w:sz w:val="22"/>
                <w:szCs w:val="22"/>
              </w:rPr>
            </w:pPr>
            <w:r w:rsidRPr="0096464F">
              <w:rPr>
                <w:rFonts w:asciiTheme="majorHAnsi" w:hAnsiTheme="majorHAnsi"/>
                <w:bCs/>
                <w:sz w:val="22"/>
                <w:szCs w:val="22"/>
              </w:rPr>
              <w:t>Uczeń:</w:t>
            </w:r>
          </w:p>
          <w:p w14:paraId="1C114A76" w14:textId="77777777" w:rsidR="005E0DFE" w:rsidRPr="0096464F" w:rsidRDefault="005E0DFE" w:rsidP="00BC2821">
            <w:pPr>
              <w:numPr>
                <w:ilvl w:val="0"/>
                <w:numId w:val="30"/>
              </w:numPr>
              <w:spacing w:line="120" w:lineRule="atLeast"/>
              <w:rPr>
                <w:rFonts w:asciiTheme="majorHAnsi" w:hAnsiTheme="majorHAnsi"/>
                <w:bCs/>
                <w:sz w:val="22"/>
                <w:szCs w:val="22"/>
              </w:rPr>
            </w:pPr>
            <w:r w:rsidRPr="0096464F">
              <w:rPr>
                <w:rFonts w:asciiTheme="majorHAnsi" w:hAnsiTheme="majorHAnsi"/>
                <w:bCs/>
                <w:sz w:val="22"/>
                <w:szCs w:val="22"/>
              </w:rPr>
              <w:t>posługuje się pojęciami: iloczyn, suma oraz różnica zbiorów</w:t>
            </w:r>
          </w:p>
          <w:p w14:paraId="5E62580C" w14:textId="77777777" w:rsidR="005E0DFE" w:rsidRPr="0096464F" w:rsidRDefault="005E0DFE" w:rsidP="00BC2821">
            <w:pPr>
              <w:numPr>
                <w:ilvl w:val="0"/>
                <w:numId w:val="30"/>
              </w:numPr>
              <w:spacing w:line="120" w:lineRule="atLeast"/>
              <w:rPr>
                <w:rFonts w:asciiTheme="majorHAnsi" w:hAnsiTheme="majorHAnsi"/>
                <w:bCs/>
                <w:sz w:val="22"/>
                <w:szCs w:val="22"/>
              </w:rPr>
            </w:pPr>
            <w:r w:rsidRPr="0096464F">
              <w:rPr>
                <w:rFonts w:asciiTheme="majorHAnsi" w:hAnsiTheme="majorHAnsi"/>
                <w:bCs/>
                <w:sz w:val="22"/>
                <w:szCs w:val="22"/>
              </w:rPr>
              <w:t>wyznacza iloczyn, sumę oraz różnicę danych zbiorów</w:t>
            </w:r>
          </w:p>
          <w:p w14:paraId="7DD8B3A0" w14:textId="77777777" w:rsidR="005E0DFE" w:rsidRPr="0096464F" w:rsidRDefault="005E0DFE" w:rsidP="00BC2821">
            <w:pPr>
              <w:numPr>
                <w:ilvl w:val="0"/>
                <w:numId w:val="30"/>
              </w:numPr>
              <w:spacing w:line="120" w:lineRule="atLeast"/>
              <w:rPr>
                <w:rFonts w:asciiTheme="majorHAnsi" w:hAnsiTheme="majorHAnsi"/>
                <w:bCs/>
                <w:sz w:val="22"/>
                <w:szCs w:val="22"/>
              </w:rPr>
            </w:pPr>
            <w:r w:rsidRPr="0096464F">
              <w:rPr>
                <w:rFonts w:asciiTheme="majorHAnsi" w:hAnsiTheme="majorHAnsi"/>
                <w:bCs/>
                <w:sz w:val="22"/>
                <w:szCs w:val="22"/>
              </w:rPr>
              <w:t xml:space="preserve">przedstawia na diagramie zbiór, który jest wynikiem działań na trzech dowolnych zbiorach </w:t>
            </w:r>
          </w:p>
          <w:p w14:paraId="7D6FF735" w14:textId="77777777" w:rsidR="005E0DFE" w:rsidRPr="0096464F" w:rsidRDefault="005E0DFE" w:rsidP="00BC2821">
            <w:pPr>
              <w:numPr>
                <w:ilvl w:val="0"/>
                <w:numId w:val="30"/>
              </w:numPr>
              <w:spacing w:line="120" w:lineRule="atLeast"/>
              <w:rPr>
                <w:rFonts w:asciiTheme="majorHAnsi" w:hAnsiTheme="majorHAnsi"/>
                <w:bCs/>
                <w:sz w:val="22"/>
                <w:szCs w:val="22"/>
              </w:rPr>
            </w:pPr>
            <w:r w:rsidRPr="0096464F">
              <w:rPr>
                <w:rFonts w:asciiTheme="majorHAnsi" w:hAnsiTheme="majorHAnsi"/>
                <w:bCs/>
                <w:sz w:val="22"/>
                <w:szCs w:val="22"/>
              </w:rPr>
              <w:t>wyznacza dopełnienie zbioru</w:t>
            </w:r>
          </w:p>
        </w:tc>
        <w:tc>
          <w:tcPr>
            <w:tcW w:w="1134" w:type="dxa"/>
          </w:tcPr>
          <w:p w14:paraId="4B6BB6A5" w14:textId="77777777" w:rsidR="005E0DFE" w:rsidRPr="0096464F" w:rsidRDefault="005E0DFE" w:rsidP="00BC2821">
            <w:pPr>
              <w:spacing w:line="120" w:lineRule="atLeast"/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32C04C54" w14:textId="77777777" w:rsidR="00997564" w:rsidRPr="00BC2821" w:rsidRDefault="00997564" w:rsidP="00997564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K–P</w:t>
            </w:r>
          </w:p>
          <w:p w14:paraId="156776BE" w14:textId="01E9EBE5" w:rsidR="005E0DFE" w:rsidRPr="0096464F" w:rsidRDefault="00927B44" w:rsidP="00BC2821">
            <w:pPr>
              <w:spacing w:line="120" w:lineRule="atLeast"/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Cs/>
                <w:sz w:val="22"/>
                <w:szCs w:val="22"/>
              </w:rPr>
              <w:t>K</w:t>
            </w:r>
            <w:r w:rsidR="005E0DFE" w:rsidRPr="0096464F">
              <w:rPr>
                <w:rFonts w:asciiTheme="majorHAnsi" w:hAnsiTheme="majorHAnsi"/>
                <w:bCs/>
                <w:sz w:val="22"/>
                <w:szCs w:val="22"/>
              </w:rPr>
              <w:t>–R</w:t>
            </w:r>
          </w:p>
          <w:p w14:paraId="3D430781" w14:textId="77777777" w:rsidR="005E0DFE" w:rsidRPr="0096464F" w:rsidRDefault="005E0DFE" w:rsidP="00BC2821">
            <w:pPr>
              <w:spacing w:line="120" w:lineRule="atLeast"/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4F83A758" w14:textId="77777777" w:rsidR="005E0DFE" w:rsidRPr="0096464F" w:rsidRDefault="005E0DFE" w:rsidP="00BC2821">
            <w:pPr>
              <w:spacing w:line="120" w:lineRule="atLeast"/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 w:rsidRPr="0096464F">
              <w:rPr>
                <w:rFonts w:asciiTheme="majorHAnsi" w:hAnsiTheme="majorHAnsi"/>
                <w:bCs/>
                <w:sz w:val="22"/>
                <w:szCs w:val="22"/>
              </w:rPr>
              <w:t>R–D</w:t>
            </w:r>
          </w:p>
          <w:p w14:paraId="08B7BFC0" w14:textId="77777777" w:rsidR="005E0DFE" w:rsidRPr="0096464F" w:rsidRDefault="005E0DFE" w:rsidP="00BC2821">
            <w:pPr>
              <w:spacing w:before="80" w:line="120" w:lineRule="atLeast"/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 w:rsidRPr="0096464F">
              <w:rPr>
                <w:rFonts w:asciiTheme="majorHAnsi" w:hAnsiTheme="majorHAnsi"/>
                <w:bCs/>
                <w:sz w:val="22"/>
                <w:szCs w:val="22"/>
              </w:rPr>
              <w:t>R</w:t>
            </w:r>
          </w:p>
        </w:tc>
        <w:tc>
          <w:tcPr>
            <w:tcW w:w="860" w:type="dxa"/>
            <w:gridSpan w:val="2"/>
            <w:vAlign w:val="center"/>
          </w:tcPr>
          <w:p w14:paraId="0C43E7FE" w14:textId="77777777" w:rsidR="005E0DFE" w:rsidRPr="0096464F" w:rsidRDefault="005E0DFE" w:rsidP="00BC2821">
            <w:pPr>
              <w:spacing w:line="120" w:lineRule="atLeast"/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 w:rsidRPr="0096464F">
              <w:rPr>
                <w:rFonts w:asciiTheme="majorHAnsi" w:hAnsiTheme="majorHAnsi"/>
                <w:bCs/>
                <w:sz w:val="22"/>
                <w:szCs w:val="22"/>
              </w:rPr>
              <w:t>1</w:t>
            </w:r>
          </w:p>
        </w:tc>
      </w:tr>
      <w:tr w:rsidR="005E0DFE" w:rsidRPr="00BC2821" w14:paraId="3772F981" w14:textId="77777777" w:rsidTr="009048AB">
        <w:trPr>
          <w:gridAfter w:val="1"/>
          <w:wAfter w:w="6" w:type="dxa"/>
          <w:cantSplit/>
        </w:trPr>
        <w:tc>
          <w:tcPr>
            <w:tcW w:w="2764" w:type="dxa"/>
            <w:gridSpan w:val="2"/>
          </w:tcPr>
          <w:p w14:paraId="23283940" w14:textId="77777777" w:rsidR="005E0DFE" w:rsidRPr="00BC2821" w:rsidRDefault="005E0DFE" w:rsidP="00BC2821">
            <w:p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lastRenderedPageBreak/>
              <w:t xml:space="preserve">3. Przedziały </w:t>
            </w:r>
          </w:p>
        </w:tc>
        <w:tc>
          <w:tcPr>
            <w:tcW w:w="3685" w:type="dxa"/>
            <w:gridSpan w:val="2"/>
          </w:tcPr>
          <w:p w14:paraId="59290891" w14:textId="11730E8D" w:rsidR="005E0DFE" w:rsidRPr="00BC2821" w:rsidRDefault="005E0DFE" w:rsidP="00BC2821">
            <w:pPr>
              <w:numPr>
                <w:ilvl w:val="0"/>
                <w:numId w:val="31"/>
              </w:numPr>
              <w:spacing w:line="120" w:lineRule="atLeast"/>
              <w:rPr>
                <w:rFonts w:asciiTheme="majorHAnsi" w:hAnsiTheme="majorHAnsi"/>
                <w:spacing w:val="-4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pacing w:val="-4"/>
                <w:sz w:val="22"/>
                <w:szCs w:val="22"/>
              </w:rPr>
              <w:t xml:space="preserve">określenie przedziałów: otwartego, domkniętego, lewostronnie domkniętego, prawostronnie domkniętego, </w:t>
            </w:r>
            <w:r w:rsidR="00DF4F79" w:rsidRPr="00BC2821">
              <w:rPr>
                <w:rFonts w:asciiTheme="majorHAnsi" w:hAnsiTheme="majorHAnsi"/>
                <w:spacing w:val="-4"/>
                <w:sz w:val="22"/>
                <w:szCs w:val="22"/>
              </w:rPr>
              <w:t xml:space="preserve">ograniczonego, </w:t>
            </w:r>
            <w:r w:rsidRPr="00BC2821">
              <w:rPr>
                <w:rFonts w:asciiTheme="majorHAnsi" w:hAnsiTheme="majorHAnsi"/>
                <w:spacing w:val="-4"/>
                <w:sz w:val="22"/>
                <w:szCs w:val="22"/>
              </w:rPr>
              <w:t>nieograniczonego</w:t>
            </w:r>
          </w:p>
          <w:p w14:paraId="163A84FC" w14:textId="04C387AD" w:rsidR="005E0DFE" w:rsidRDefault="005E0DFE" w:rsidP="00BC2821">
            <w:pPr>
              <w:numPr>
                <w:ilvl w:val="0"/>
                <w:numId w:val="31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zapis symboliczny przedziałów</w:t>
            </w:r>
          </w:p>
          <w:p w14:paraId="5C38B4EA" w14:textId="5D243231" w:rsidR="00267E99" w:rsidRPr="00BC2821" w:rsidRDefault="00267E99" w:rsidP="00BC2821">
            <w:pPr>
              <w:numPr>
                <w:ilvl w:val="0"/>
                <w:numId w:val="31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długość przedziału</w:t>
            </w:r>
          </w:p>
          <w:p w14:paraId="5E0C7702" w14:textId="77777777" w:rsidR="005E0DFE" w:rsidRPr="00BC2821" w:rsidRDefault="005E0DFE" w:rsidP="00BC2821">
            <w:pPr>
              <w:spacing w:line="120" w:lineRule="atLeast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6734" w:type="dxa"/>
          </w:tcPr>
          <w:p w14:paraId="1F3E8229" w14:textId="77777777" w:rsidR="005E0DFE" w:rsidRPr="00BC2821" w:rsidRDefault="005E0DFE" w:rsidP="00BC2821">
            <w:pPr>
              <w:spacing w:line="120" w:lineRule="atLeast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 xml:space="preserve">Uczeń: </w:t>
            </w:r>
          </w:p>
          <w:p w14:paraId="3C143117" w14:textId="0601FBDC" w:rsidR="005E0DFE" w:rsidRPr="00BC2821" w:rsidRDefault="005E0DFE" w:rsidP="00BC2821">
            <w:pPr>
              <w:numPr>
                <w:ilvl w:val="0"/>
                <w:numId w:val="30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 xml:space="preserve">rozróżnia pojęcia: przedział otwarty, domknięty, lewostronnie domknięty, prawostronnie domknięty, </w:t>
            </w:r>
            <w:r w:rsidR="00DF4F79" w:rsidRPr="00BC2821">
              <w:rPr>
                <w:rFonts w:asciiTheme="majorHAnsi" w:hAnsiTheme="majorHAnsi"/>
                <w:sz w:val="22"/>
                <w:szCs w:val="22"/>
              </w:rPr>
              <w:t xml:space="preserve">ograniczony, </w:t>
            </w:r>
            <w:r w:rsidRPr="00BC2821">
              <w:rPr>
                <w:rFonts w:asciiTheme="majorHAnsi" w:hAnsiTheme="majorHAnsi"/>
                <w:sz w:val="22"/>
                <w:szCs w:val="22"/>
              </w:rPr>
              <w:t>nieograniczony</w:t>
            </w:r>
          </w:p>
          <w:p w14:paraId="0EFD3DD4" w14:textId="77777777" w:rsidR="005D7ED6" w:rsidRDefault="005E0DFE" w:rsidP="00BC2821">
            <w:pPr>
              <w:numPr>
                <w:ilvl w:val="0"/>
                <w:numId w:val="31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o</w:t>
            </w:r>
            <w:r w:rsidR="00DF4F79" w:rsidRPr="00BC2821">
              <w:rPr>
                <w:rFonts w:asciiTheme="majorHAnsi" w:hAnsiTheme="majorHAnsi"/>
                <w:sz w:val="22"/>
                <w:szCs w:val="22"/>
              </w:rPr>
              <w:t>dczytuje i zapisuje symbolem</w:t>
            </w:r>
            <w:r w:rsidRPr="00BC2821">
              <w:rPr>
                <w:rFonts w:asciiTheme="majorHAnsi" w:hAnsiTheme="majorHAnsi"/>
                <w:sz w:val="22"/>
                <w:szCs w:val="22"/>
              </w:rPr>
              <w:t xml:space="preserve"> przedział zaznaczony na osi </w:t>
            </w:r>
          </w:p>
          <w:p w14:paraId="7FCDB3A2" w14:textId="243997AE" w:rsidR="005E0DFE" w:rsidRDefault="005E0DFE" w:rsidP="005D7ED6">
            <w:pPr>
              <w:spacing w:line="120" w:lineRule="atLeast"/>
              <w:ind w:left="360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liczbowej</w:t>
            </w:r>
          </w:p>
          <w:p w14:paraId="507CA163" w14:textId="5342E998" w:rsidR="005D7ED6" w:rsidRPr="005D7ED6" w:rsidRDefault="005D7ED6" w:rsidP="005D7ED6">
            <w:pPr>
              <w:numPr>
                <w:ilvl w:val="0"/>
                <w:numId w:val="31"/>
              </w:numPr>
              <w:spacing w:line="120" w:lineRule="atLeast"/>
              <w:rPr>
                <w:rFonts w:asciiTheme="majorHAnsi" w:hAnsiTheme="majorHAnsi"/>
                <w:spacing w:val="-2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pacing w:val="-2"/>
                <w:sz w:val="22"/>
                <w:szCs w:val="22"/>
              </w:rPr>
              <w:t>zapisuje przedział</w:t>
            </w:r>
            <w:r>
              <w:rPr>
                <w:rFonts w:asciiTheme="majorHAnsi" w:hAnsiTheme="majorHAnsi"/>
                <w:spacing w:val="-2"/>
                <w:sz w:val="22"/>
                <w:szCs w:val="22"/>
              </w:rPr>
              <w:t xml:space="preserve">em zbiór liczb spełniających zadane warunki </w:t>
            </w:r>
            <w:r w:rsidRPr="00BC2821">
              <w:rPr>
                <w:rFonts w:asciiTheme="majorHAnsi" w:hAnsiTheme="majorHAnsi"/>
                <w:spacing w:val="-2"/>
                <w:sz w:val="22"/>
                <w:szCs w:val="22"/>
              </w:rPr>
              <w:t>i zaznacza go na osi liczbowej</w:t>
            </w:r>
          </w:p>
          <w:p w14:paraId="117142AB" w14:textId="77777777" w:rsidR="005E0DFE" w:rsidRPr="00BC2821" w:rsidRDefault="005E0DFE" w:rsidP="00BC2821">
            <w:pPr>
              <w:numPr>
                <w:ilvl w:val="0"/>
                <w:numId w:val="31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wyznacza przedział opisany podanymi nierównościami</w:t>
            </w:r>
          </w:p>
          <w:p w14:paraId="4117547E" w14:textId="5B1C1C2C" w:rsidR="005E0DFE" w:rsidRPr="00BC2821" w:rsidRDefault="005E0DFE" w:rsidP="00BC2821">
            <w:pPr>
              <w:numPr>
                <w:ilvl w:val="0"/>
                <w:numId w:val="31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wymienia liczby należące do przedziału spełniające zadane warunki</w:t>
            </w:r>
          </w:p>
        </w:tc>
        <w:tc>
          <w:tcPr>
            <w:tcW w:w="1134" w:type="dxa"/>
          </w:tcPr>
          <w:p w14:paraId="37112C5B" w14:textId="77777777" w:rsidR="005E0DFE" w:rsidRPr="00BC2821" w:rsidRDefault="005E0DFE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28DF7CF2" w14:textId="77777777" w:rsidR="005E0DFE" w:rsidRPr="00BC2821" w:rsidRDefault="005E0DFE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132259E8" w14:textId="77777777" w:rsidR="00E433E1" w:rsidRDefault="00E433E1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20C91A3F" w14:textId="77777777" w:rsidR="005E0DFE" w:rsidRPr="00BC2821" w:rsidRDefault="005E0DFE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K</w:t>
            </w:r>
          </w:p>
          <w:p w14:paraId="6E17FA65" w14:textId="77777777" w:rsidR="005E0DFE" w:rsidRPr="00BC2821" w:rsidRDefault="005E0DFE" w:rsidP="00BC2821">
            <w:pPr>
              <w:spacing w:before="40"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28EDE6E2" w14:textId="362230B4" w:rsidR="005E0DFE" w:rsidRDefault="005E0DFE" w:rsidP="00BC2821">
            <w:pPr>
              <w:spacing w:before="40"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K</w:t>
            </w:r>
          </w:p>
          <w:p w14:paraId="58B3361E" w14:textId="77777777" w:rsidR="005D7ED6" w:rsidRPr="00BC2821" w:rsidRDefault="005D7ED6" w:rsidP="00BC2821">
            <w:pPr>
              <w:spacing w:before="40"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1F7AD1F8" w14:textId="6E2FF6BC" w:rsidR="005D7ED6" w:rsidRDefault="005D7ED6" w:rsidP="005D7ED6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K–R</w:t>
            </w:r>
          </w:p>
          <w:p w14:paraId="49BF3F0C" w14:textId="5B81D951" w:rsidR="005E0DFE" w:rsidRPr="00BC2821" w:rsidRDefault="005E0DFE" w:rsidP="00BC2821">
            <w:pPr>
              <w:spacing w:before="40"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P</w:t>
            </w:r>
          </w:p>
          <w:p w14:paraId="48E28C1F" w14:textId="77777777" w:rsidR="005E0DFE" w:rsidRPr="00BC2821" w:rsidRDefault="005E0DFE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36265628" w14:textId="77777777" w:rsidR="005E0DFE" w:rsidRPr="00BC2821" w:rsidRDefault="005E0DFE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P–D</w:t>
            </w:r>
          </w:p>
        </w:tc>
        <w:tc>
          <w:tcPr>
            <w:tcW w:w="860" w:type="dxa"/>
            <w:gridSpan w:val="2"/>
            <w:vAlign w:val="center"/>
          </w:tcPr>
          <w:p w14:paraId="77C40EA6" w14:textId="77777777" w:rsidR="005E0DFE" w:rsidRPr="00BC2821" w:rsidRDefault="005E0DFE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</w:tr>
      <w:tr w:rsidR="005E0DFE" w:rsidRPr="00266F07" w14:paraId="50E7AFFF" w14:textId="77777777" w:rsidTr="009048AB">
        <w:trPr>
          <w:gridAfter w:val="1"/>
          <w:wAfter w:w="6" w:type="dxa"/>
          <w:cantSplit/>
        </w:trPr>
        <w:tc>
          <w:tcPr>
            <w:tcW w:w="2764" w:type="dxa"/>
            <w:gridSpan w:val="2"/>
            <w:tcBorders>
              <w:bottom w:val="single" w:sz="4" w:space="0" w:color="auto"/>
            </w:tcBorders>
          </w:tcPr>
          <w:p w14:paraId="50DAA5CD" w14:textId="77777777" w:rsidR="005E0DFE" w:rsidRPr="00266F07" w:rsidRDefault="005E0DFE" w:rsidP="00BC2821">
            <w:pPr>
              <w:spacing w:line="120" w:lineRule="atLeast"/>
              <w:rPr>
                <w:rFonts w:asciiTheme="majorHAnsi" w:hAnsiTheme="majorHAnsi"/>
                <w:bCs/>
                <w:sz w:val="22"/>
                <w:szCs w:val="22"/>
              </w:rPr>
            </w:pPr>
            <w:r w:rsidRPr="00266F07">
              <w:rPr>
                <w:rFonts w:asciiTheme="majorHAnsi" w:hAnsiTheme="majorHAnsi"/>
                <w:bCs/>
                <w:sz w:val="22"/>
                <w:szCs w:val="22"/>
              </w:rPr>
              <w:t>4. Działania na przedziałach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</w:tcPr>
          <w:p w14:paraId="6F177E70" w14:textId="77777777" w:rsidR="005E0DFE" w:rsidRPr="00266F07" w:rsidRDefault="005E0DFE" w:rsidP="00BC2821">
            <w:pPr>
              <w:numPr>
                <w:ilvl w:val="0"/>
                <w:numId w:val="31"/>
              </w:numPr>
              <w:spacing w:line="120" w:lineRule="atLeast"/>
              <w:rPr>
                <w:rFonts w:asciiTheme="majorHAnsi" w:hAnsiTheme="majorHAnsi"/>
                <w:bCs/>
                <w:sz w:val="22"/>
                <w:szCs w:val="22"/>
              </w:rPr>
            </w:pPr>
            <w:r w:rsidRPr="00266F07">
              <w:rPr>
                <w:rFonts w:asciiTheme="majorHAnsi" w:hAnsiTheme="majorHAnsi"/>
                <w:bCs/>
                <w:sz w:val="22"/>
                <w:szCs w:val="22"/>
              </w:rPr>
              <w:t>iloczyn, suma, różnica przedziałów</w:t>
            </w:r>
          </w:p>
        </w:tc>
        <w:tc>
          <w:tcPr>
            <w:tcW w:w="6734" w:type="dxa"/>
            <w:tcBorders>
              <w:bottom w:val="single" w:sz="4" w:space="0" w:color="auto"/>
            </w:tcBorders>
          </w:tcPr>
          <w:p w14:paraId="735A8E23" w14:textId="77777777" w:rsidR="005E0DFE" w:rsidRPr="00266F07" w:rsidRDefault="005E0DFE" w:rsidP="00BC2821">
            <w:pPr>
              <w:spacing w:line="120" w:lineRule="atLeast"/>
              <w:jc w:val="both"/>
              <w:rPr>
                <w:rFonts w:asciiTheme="majorHAnsi" w:hAnsiTheme="majorHAnsi"/>
                <w:bCs/>
                <w:sz w:val="22"/>
                <w:szCs w:val="22"/>
              </w:rPr>
            </w:pPr>
            <w:r w:rsidRPr="00266F07">
              <w:rPr>
                <w:rFonts w:asciiTheme="majorHAnsi" w:hAnsiTheme="majorHAnsi"/>
                <w:bCs/>
                <w:sz w:val="22"/>
                <w:szCs w:val="22"/>
              </w:rPr>
              <w:t>Uczeń:</w:t>
            </w:r>
          </w:p>
          <w:p w14:paraId="740BD3DE" w14:textId="66CA6C39" w:rsidR="005E0DFE" w:rsidRPr="00266F07" w:rsidRDefault="005E0DFE" w:rsidP="00BC2821">
            <w:pPr>
              <w:numPr>
                <w:ilvl w:val="0"/>
                <w:numId w:val="31"/>
              </w:numPr>
              <w:spacing w:line="120" w:lineRule="atLeast"/>
              <w:rPr>
                <w:rFonts w:asciiTheme="majorHAnsi" w:hAnsiTheme="majorHAnsi"/>
                <w:bCs/>
                <w:sz w:val="22"/>
                <w:szCs w:val="22"/>
              </w:rPr>
            </w:pPr>
            <w:r w:rsidRPr="00266F07">
              <w:rPr>
                <w:rFonts w:asciiTheme="majorHAnsi" w:hAnsiTheme="majorHAnsi"/>
                <w:bCs/>
                <w:sz w:val="22"/>
                <w:szCs w:val="22"/>
              </w:rPr>
              <w:t xml:space="preserve">wyznacza iloczyn, </w:t>
            </w:r>
            <w:r w:rsidR="00332EEE" w:rsidRPr="00266F07">
              <w:rPr>
                <w:rFonts w:asciiTheme="majorHAnsi" w:hAnsiTheme="majorHAnsi"/>
                <w:bCs/>
                <w:sz w:val="22"/>
                <w:szCs w:val="22"/>
              </w:rPr>
              <w:t>sumę i różnicę przedziałów oraz </w:t>
            </w:r>
            <w:r w:rsidRPr="00266F07">
              <w:rPr>
                <w:rFonts w:asciiTheme="majorHAnsi" w:hAnsiTheme="majorHAnsi"/>
                <w:bCs/>
                <w:sz w:val="22"/>
                <w:szCs w:val="22"/>
              </w:rPr>
              <w:t>zaznacza je na osi liczbowej</w:t>
            </w:r>
          </w:p>
          <w:p w14:paraId="04CBCEEF" w14:textId="77777777" w:rsidR="005E0DFE" w:rsidRPr="00266F07" w:rsidRDefault="005E0DFE" w:rsidP="00BC2821">
            <w:pPr>
              <w:numPr>
                <w:ilvl w:val="0"/>
                <w:numId w:val="31"/>
              </w:numPr>
              <w:spacing w:line="120" w:lineRule="atLeast"/>
              <w:rPr>
                <w:rFonts w:asciiTheme="majorHAnsi" w:hAnsiTheme="majorHAnsi"/>
                <w:bCs/>
                <w:sz w:val="22"/>
                <w:szCs w:val="22"/>
              </w:rPr>
            </w:pPr>
            <w:r w:rsidRPr="00266F07">
              <w:rPr>
                <w:rFonts w:asciiTheme="majorHAnsi" w:hAnsiTheme="majorHAnsi"/>
                <w:bCs/>
                <w:sz w:val="22"/>
                <w:szCs w:val="22"/>
              </w:rPr>
              <w:t>wyznacza iloczyn, sumę i różnicę różnych zbiorów liczbowych oraz zapisuje je symbolicznie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9CE4DDD" w14:textId="77777777" w:rsidR="005E0DFE" w:rsidRPr="00266F07" w:rsidRDefault="005E0DFE" w:rsidP="00BC2821">
            <w:pPr>
              <w:spacing w:line="120" w:lineRule="atLeast"/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1A8DE31D" w14:textId="77777777" w:rsidR="005E0DFE" w:rsidRPr="00266F07" w:rsidRDefault="005E0DFE" w:rsidP="00BC2821">
            <w:pPr>
              <w:spacing w:line="120" w:lineRule="atLeast"/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163D0CF5" w14:textId="77777777" w:rsidR="00997564" w:rsidRPr="00BC2821" w:rsidRDefault="00997564" w:rsidP="00997564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K–P</w:t>
            </w:r>
          </w:p>
          <w:p w14:paraId="73BC2571" w14:textId="77777777" w:rsidR="005E0DFE" w:rsidRPr="00266F07" w:rsidRDefault="005E0DFE" w:rsidP="00BC2821">
            <w:pPr>
              <w:spacing w:line="120" w:lineRule="atLeast"/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13F55B50" w14:textId="77777777" w:rsidR="005E0DFE" w:rsidRPr="00266F07" w:rsidRDefault="005E0DFE" w:rsidP="00BC2821">
            <w:pPr>
              <w:spacing w:line="120" w:lineRule="atLeast"/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 w:rsidRPr="00266F07">
              <w:rPr>
                <w:rFonts w:asciiTheme="majorHAnsi" w:hAnsiTheme="majorHAnsi"/>
                <w:bCs/>
                <w:sz w:val="22"/>
                <w:szCs w:val="22"/>
              </w:rPr>
              <w:t>R–D</w:t>
            </w:r>
          </w:p>
        </w:tc>
        <w:tc>
          <w:tcPr>
            <w:tcW w:w="860" w:type="dxa"/>
            <w:gridSpan w:val="2"/>
            <w:tcBorders>
              <w:bottom w:val="single" w:sz="4" w:space="0" w:color="auto"/>
            </w:tcBorders>
            <w:vAlign w:val="center"/>
          </w:tcPr>
          <w:p w14:paraId="46BCB7E5" w14:textId="77777777" w:rsidR="005E0DFE" w:rsidRPr="00266F07" w:rsidRDefault="005E0DFE" w:rsidP="00BC2821">
            <w:pPr>
              <w:spacing w:line="120" w:lineRule="atLeast"/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 w:rsidRPr="00266F07">
              <w:rPr>
                <w:rFonts w:asciiTheme="majorHAnsi" w:hAnsiTheme="majorHAnsi"/>
                <w:bCs/>
                <w:sz w:val="22"/>
                <w:szCs w:val="22"/>
              </w:rPr>
              <w:t>1</w:t>
            </w:r>
          </w:p>
        </w:tc>
      </w:tr>
      <w:tr w:rsidR="005E0DFE" w:rsidRPr="00BC2821" w14:paraId="5F845404" w14:textId="77777777" w:rsidTr="009048AB">
        <w:trPr>
          <w:gridAfter w:val="1"/>
          <w:wAfter w:w="6" w:type="dxa"/>
          <w:cantSplit/>
        </w:trPr>
        <w:tc>
          <w:tcPr>
            <w:tcW w:w="2764" w:type="dxa"/>
            <w:gridSpan w:val="2"/>
            <w:tcBorders>
              <w:bottom w:val="single" w:sz="4" w:space="0" w:color="auto"/>
            </w:tcBorders>
          </w:tcPr>
          <w:p w14:paraId="6357A160" w14:textId="77777777" w:rsidR="005E0DFE" w:rsidRPr="00BC2821" w:rsidRDefault="005E0DFE" w:rsidP="00BC2821">
            <w:p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5. Rozwiązywanie nierówności</w:t>
            </w:r>
          </w:p>
          <w:p w14:paraId="33D6D49D" w14:textId="77777777" w:rsidR="005E0DFE" w:rsidRPr="00BC2821" w:rsidRDefault="005E0DFE" w:rsidP="00BC2821">
            <w:p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</w:p>
          <w:p w14:paraId="53A764B9" w14:textId="7EA6A82F" w:rsidR="005E0DFE" w:rsidRPr="00BC2821" w:rsidRDefault="005E0DFE" w:rsidP="00BC2821">
            <w:pPr>
              <w:spacing w:line="120" w:lineRule="atLeast"/>
              <w:rPr>
                <w:rFonts w:asciiTheme="majorHAnsi" w:hAnsiTheme="majorHAnsi"/>
                <w:color w:val="FF0000"/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</w:tcPr>
          <w:p w14:paraId="57CFF74E" w14:textId="77777777" w:rsidR="005E0DFE" w:rsidRPr="00BC2821" w:rsidRDefault="005E0DFE" w:rsidP="00BC2821">
            <w:pPr>
              <w:numPr>
                <w:ilvl w:val="0"/>
                <w:numId w:val="31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nierówności pierwszego stopnia z jedną niewiadomą</w:t>
            </w:r>
          </w:p>
          <w:p w14:paraId="604F4CF7" w14:textId="17F8C309" w:rsidR="005E0DFE" w:rsidRDefault="005E0DFE" w:rsidP="00BC2821">
            <w:pPr>
              <w:numPr>
                <w:ilvl w:val="0"/>
                <w:numId w:val="31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nierówności ostre i nieostre</w:t>
            </w:r>
          </w:p>
          <w:p w14:paraId="3D5EF953" w14:textId="4497DB73" w:rsidR="00FC7206" w:rsidRPr="00BC2821" w:rsidRDefault="00FC7206" w:rsidP="00BC2821">
            <w:pPr>
              <w:numPr>
                <w:ilvl w:val="0"/>
                <w:numId w:val="31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nierówności sprzeczne i tożsamościowe</w:t>
            </w:r>
          </w:p>
          <w:p w14:paraId="15A6937F" w14:textId="77777777" w:rsidR="005E0DFE" w:rsidRDefault="005E0DFE" w:rsidP="00BC2821">
            <w:pPr>
              <w:numPr>
                <w:ilvl w:val="0"/>
                <w:numId w:val="31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nierówności równoważne</w:t>
            </w:r>
          </w:p>
          <w:p w14:paraId="5D489391" w14:textId="32752B15" w:rsidR="00EC4E06" w:rsidRPr="00BC2821" w:rsidRDefault="00EC4E06" w:rsidP="00BC2821">
            <w:pPr>
              <w:numPr>
                <w:ilvl w:val="0"/>
                <w:numId w:val="31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twierdzenia o przekształcaniu nierówności w sposób równoważny</w:t>
            </w:r>
          </w:p>
        </w:tc>
        <w:tc>
          <w:tcPr>
            <w:tcW w:w="6734" w:type="dxa"/>
            <w:tcBorders>
              <w:bottom w:val="single" w:sz="4" w:space="0" w:color="auto"/>
            </w:tcBorders>
          </w:tcPr>
          <w:p w14:paraId="44521AD6" w14:textId="77777777" w:rsidR="005E0DFE" w:rsidRPr="00BC2821" w:rsidRDefault="005E0DFE" w:rsidP="00BC2821">
            <w:pPr>
              <w:spacing w:line="120" w:lineRule="atLeast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Uczeń:</w:t>
            </w:r>
          </w:p>
          <w:p w14:paraId="1CDC5292" w14:textId="6071A7CA" w:rsidR="005E0DFE" w:rsidRPr="00BC2821" w:rsidRDefault="005E0DFE" w:rsidP="00BC2821">
            <w:pPr>
              <w:numPr>
                <w:ilvl w:val="0"/>
                <w:numId w:val="31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sprawdza, czy dana liczba rzeczywista jest rozwiązaniem</w:t>
            </w:r>
            <w:r w:rsidR="00290B93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BC2821">
              <w:rPr>
                <w:rFonts w:asciiTheme="majorHAnsi" w:hAnsiTheme="majorHAnsi"/>
                <w:sz w:val="22"/>
                <w:szCs w:val="22"/>
              </w:rPr>
              <w:t>nierówności</w:t>
            </w:r>
          </w:p>
          <w:p w14:paraId="4B5861D0" w14:textId="3FB227A5" w:rsidR="005E0DFE" w:rsidRPr="00BC2821" w:rsidRDefault="005E0DFE" w:rsidP="00BC2821">
            <w:pPr>
              <w:numPr>
                <w:ilvl w:val="0"/>
                <w:numId w:val="31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rozwiązuje nierówności pierwszego stopnia z jedną niewiadomą</w:t>
            </w:r>
            <w:r w:rsidR="00332EEE" w:rsidRPr="00BC2821">
              <w:rPr>
                <w:rFonts w:asciiTheme="majorHAnsi" w:hAnsiTheme="majorHAnsi"/>
                <w:sz w:val="22"/>
                <w:szCs w:val="22"/>
              </w:rPr>
              <w:t xml:space="preserve">, </w:t>
            </w:r>
            <w:r w:rsidR="00DF4F79" w:rsidRPr="00BC2821">
              <w:rPr>
                <w:rFonts w:asciiTheme="majorHAnsi" w:hAnsiTheme="majorHAnsi"/>
                <w:sz w:val="22"/>
                <w:szCs w:val="22"/>
              </w:rPr>
              <w:t>w tym nierówności sprzeczne i tożsamościowe</w:t>
            </w:r>
          </w:p>
          <w:p w14:paraId="18AD39F0" w14:textId="77777777" w:rsidR="005E0DFE" w:rsidRPr="00BC2821" w:rsidRDefault="005E0DFE" w:rsidP="00BC2821">
            <w:pPr>
              <w:numPr>
                <w:ilvl w:val="0"/>
                <w:numId w:val="31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zapisuje zbiór rozwiązań nierówności w postaci przedziału</w:t>
            </w:r>
          </w:p>
          <w:p w14:paraId="489469B4" w14:textId="77777777" w:rsidR="005E0DFE" w:rsidRPr="00BC2821" w:rsidRDefault="005E0DFE" w:rsidP="00BC2821">
            <w:pPr>
              <w:numPr>
                <w:ilvl w:val="0"/>
                <w:numId w:val="31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stosuje nierówności pierwszego stopnia z jedną niewiadomą do rozwiązywania zadań osadzonych w kontekście praktycznym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0A7FD1B" w14:textId="77777777" w:rsidR="005E0DFE" w:rsidRPr="00BC2821" w:rsidRDefault="005E0DFE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27DFC544" w14:textId="77777777" w:rsidR="00E433E1" w:rsidRDefault="00E433E1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47A598B3" w14:textId="77777777" w:rsidR="005E0DFE" w:rsidRPr="00BC2821" w:rsidRDefault="005E0DFE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K</w:t>
            </w:r>
          </w:p>
          <w:p w14:paraId="36DFE518" w14:textId="77777777" w:rsidR="005E0DFE" w:rsidRPr="00BC2821" w:rsidRDefault="005E0DFE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46649565" w14:textId="13A28B44" w:rsidR="005E0DFE" w:rsidRPr="00BC2821" w:rsidRDefault="00DF4F79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K–R</w:t>
            </w:r>
          </w:p>
          <w:p w14:paraId="504E5DD1" w14:textId="77777777" w:rsidR="005E0DFE" w:rsidRPr="00BC2821" w:rsidRDefault="005E0DFE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K</w:t>
            </w:r>
          </w:p>
          <w:p w14:paraId="6971EF11" w14:textId="77777777" w:rsidR="005E0DFE" w:rsidRPr="00BC2821" w:rsidRDefault="005E0DFE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52ED5EB4" w14:textId="76E27FBE" w:rsidR="005E0DFE" w:rsidRPr="00BC2821" w:rsidRDefault="005E0DFE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P–</w:t>
            </w:r>
            <w:r w:rsidR="00DF4F79" w:rsidRPr="00BC2821">
              <w:rPr>
                <w:rFonts w:asciiTheme="majorHAnsi" w:hAnsiTheme="majorHAnsi"/>
                <w:sz w:val="22"/>
                <w:szCs w:val="22"/>
              </w:rPr>
              <w:t>D</w:t>
            </w:r>
          </w:p>
        </w:tc>
        <w:tc>
          <w:tcPr>
            <w:tcW w:w="860" w:type="dxa"/>
            <w:gridSpan w:val="2"/>
            <w:tcBorders>
              <w:bottom w:val="single" w:sz="4" w:space="0" w:color="auto"/>
            </w:tcBorders>
            <w:vAlign w:val="center"/>
          </w:tcPr>
          <w:p w14:paraId="7756FF12" w14:textId="77777777" w:rsidR="005E0DFE" w:rsidRPr="00BC2821" w:rsidRDefault="005E0DFE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</w:tr>
      <w:tr w:rsidR="00C9125B" w:rsidRPr="00BC2821" w14:paraId="0DCD2056" w14:textId="77777777" w:rsidTr="009048AB">
        <w:trPr>
          <w:gridAfter w:val="1"/>
          <w:wAfter w:w="6" w:type="dxa"/>
          <w:cantSplit/>
        </w:trPr>
        <w:tc>
          <w:tcPr>
            <w:tcW w:w="2764" w:type="dxa"/>
            <w:gridSpan w:val="2"/>
            <w:tcBorders>
              <w:bottom w:val="single" w:sz="4" w:space="0" w:color="auto"/>
            </w:tcBorders>
          </w:tcPr>
          <w:p w14:paraId="4DDCC42A" w14:textId="07F22B51" w:rsidR="00C9125B" w:rsidRPr="00C9125B" w:rsidRDefault="00C9125B" w:rsidP="00BC2821">
            <w:pPr>
              <w:spacing w:line="120" w:lineRule="atLeast"/>
              <w:rPr>
                <w:rFonts w:asciiTheme="majorHAnsi" w:hAnsiTheme="majorHAnsi"/>
                <w:color w:val="FF0000"/>
                <w:sz w:val="22"/>
                <w:szCs w:val="22"/>
              </w:rPr>
            </w:pPr>
            <w:r w:rsidRPr="00832D4E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6. Mnożenie sum</w:t>
            </w:r>
            <w:r w:rsidR="00832D4E" w:rsidRPr="00832D4E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y</w:t>
            </w:r>
            <w:r w:rsidRPr="00832D4E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 algebraicz</w:t>
            </w:r>
            <w:r w:rsidR="00832D4E" w:rsidRPr="00832D4E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nej</w:t>
            </w:r>
            <w:r w:rsidRPr="00832D4E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 przez jednomian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</w:tcPr>
          <w:p w14:paraId="5591DE3E" w14:textId="67760B73" w:rsidR="00C9125B" w:rsidRPr="00FC7206" w:rsidRDefault="00FC7206" w:rsidP="00BC2821">
            <w:pPr>
              <w:numPr>
                <w:ilvl w:val="0"/>
                <w:numId w:val="31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m</w:t>
            </w:r>
            <w:r w:rsidRPr="00832D4E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nożeni</w:t>
            </w:r>
            <w:r w:rsidR="0021303F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e</w:t>
            </w:r>
            <w:r w:rsidRPr="00832D4E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 sumy algebraicznej przez jednomian</w:t>
            </w:r>
          </w:p>
          <w:p w14:paraId="295E6F47" w14:textId="5175B725" w:rsidR="00FC7206" w:rsidRPr="00BC2821" w:rsidRDefault="00FC7206" w:rsidP="00BC2821">
            <w:pPr>
              <w:numPr>
                <w:ilvl w:val="0"/>
                <w:numId w:val="31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wyrazy podobne</w:t>
            </w:r>
          </w:p>
        </w:tc>
        <w:tc>
          <w:tcPr>
            <w:tcW w:w="6734" w:type="dxa"/>
            <w:tcBorders>
              <w:bottom w:val="single" w:sz="4" w:space="0" w:color="auto"/>
            </w:tcBorders>
          </w:tcPr>
          <w:p w14:paraId="79BB1667" w14:textId="77777777" w:rsidR="00FC7206" w:rsidRPr="00BC2821" w:rsidRDefault="00FC7206" w:rsidP="00FC7206">
            <w:pPr>
              <w:spacing w:line="120" w:lineRule="atLeast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Uczeń:</w:t>
            </w:r>
          </w:p>
          <w:p w14:paraId="26DFBF7A" w14:textId="0066800B" w:rsidR="00FC7206" w:rsidRPr="00997564" w:rsidRDefault="00FC7206" w:rsidP="00997564">
            <w:pPr>
              <w:numPr>
                <w:ilvl w:val="0"/>
                <w:numId w:val="31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mnoży sumę algebraiczną przez jednomian i redukuje wyrazy podobne otrzymanej sumy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F421D67" w14:textId="77777777" w:rsidR="00C9125B" w:rsidRDefault="00C9125B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6C8B98C5" w14:textId="77777777" w:rsidR="00FC7206" w:rsidRDefault="00FC7206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70C16623" w14:textId="48BCC081" w:rsidR="00FC7206" w:rsidRPr="00BC2821" w:rsidRDefault="00FC7206" w:rsidP="00FC7206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K–R</w:t>
            </w:r>
          </w:p>
        </w:tc>
        <w:tc>
          <w:tcPr>
            <w:tcW w:w="860" w:type="dxa"/>
            <w:gridSpan w:val="2"/>
            <w:tcBorders>
              <w:bottom w:val="single" w:sz="4" w:space="0" w:color="auto"/>
            </w:tcBorders>
            <w:vAlign w:val="center"/>
          </w:tcPr>
          <w:p w14:paraId="46783D1B" w14:textId="179C17AE" w:rsidR="00C9125B" w:rsidRPr="00BC2821" w:rsidRDefault="00832D4E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</w:tr>
      <w:tr w:rsidR="005E0DFE" w:rsidRPr="00BC2821" w14:paraId="1EF64846" w14:textId="77777777" w:rsidTr="009048AB">
        <w:trPr>
          <w:gridAfter w:val="1"/>
          <w:wAfter w:w="6" w:type="dxa"/>
          <w:cantSplit/>
        </w:trPr>
        <w:tc>
          <w:tcPr>
            <w:tcW w:w="2764" w:type="dxa"/>
            <w:gridSpan w:val="2"/>
            <w:tcBorders>
              <w:bottom w:val="single" w:sz="4" w:space="0" w:color="auto"/>
            </w:tcBorders>
          </w:tcPr>
          <w:p w14:paraId="72980EAB" w14:textId="2A902E14" w:rsidR="005E0DFE" w:rsidRPr="00BC2821" w:rsidRDefault="00C9125B" w:rsidP="00BC2821">
            <w:p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lastRenderedPageBreak/>
              <w:t>7</w:t>
            </w:r>
            <w:r w:rsidR="005E0DFE" w:rsidRPr="00BC2821">
              <w:rPr>
                <w:rFonts w:asciiTheme="majorHAnsi" w:hAnsiTheme="majorHAnsi"/>
                <w:sz w:val="22"/>
                <w:szCs w:val="22"/>
              </w:rPr>
              <w:t>. Wyłączanie jednomianu przed nawias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</w:tcPr>
          <w:p w14:paraId="4E77A191" w14:textId="73199EC7" w:rsidR="005E0DFE" w:rsidRPr="00BC2821" w:rsidRDefault="00DF4F79" w:rsidP="00BC2821">
            <w:pPr>
              <w:numPr>
                <w:ilvl w:val="0"/>
                <w:numId w:val="31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wyłączanie jednomianu</w:t>
            </w:r>
            <w:r w:rsidR="005E0DFE" w:rsidRPr="00BC2821">
              <w:rPr>
                <w:rFonts w:asciiTheme="majorHAnsi" w:hAnsiTheme="majorHAnsi"/>
                <w:sz w:val="22"/>
                <w:szCs w:val="22"/>
              </w:rPr>
              <w:t xml:space="preserve"> przed nawias</w:t>
            </w:r>
          </w:p>
        </w:tc>
        <w:tc>
          <w:tcPr>
            <w:tcW w:w="6734" w:type="dxa"/>
            <w:tcBorders>
              <w:bottom w:val="single" w:sz="4" w:space="0" w:color="auto"/>
            </w:tcBorders>
          </w:tcPr>
          <w:p w14:paraId="5E7E23CC" w14:textId="77777777" w:rsidR="005E0DFE" w:rsidRPr="00BC2821" w:rsidRDefault="005E0DFE" w:rsidP="00BC2821">
            <w:pPr>
              <w:spacing w:line="120" w:lineRule="atLeast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Uczeń:</w:t>
            </w:r>
          </w:p>
          <w:p w14:paraId="76450C62" w14:textId="22E6ADC8" w:rsidR="00FC7206" w:rsidRPr="00FC7206" w:rsidRDefault="005E0DFE" w:rsidP="00FC7206">
            <w:pPr>
              <w:numPr>
                <w:ilvl w:val="0"/>
                <w:numId w:val="31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iCs/>
                <w:color w:val="000000"/>
                <w:sz w:val="22"/>
                <w:szCs w:val="22"/>
              </w:rPr>
              <w:t xml:space="preserve">wyłącza wskazany </w:t>
            </w:r>
            <w:r w:rsidR="00DF4F79" w:rsidRPr="00BC2821">
              <w:rPr>
                <w:rFonts w:asciiTheme="majorHAnsi" w:hAnsiTheme="majorHAnsi"/>
                <w:iCs/>
                <w:color w:val="000000"/>
                <w:sz w:val="22"/>
                <w:szCs w:val="22"/>
              </w:rPr>
              <w:t>jednomian</w:t>
            </w:r>
            <w:r w:rsidRPr="00BC2821">
              <w:rPr>
                <w:rFonts w:asciiTheme="majorHAnsi" w:hAnsiTheme="majorHAnsi"/>
                <w:iCs/>
                <w:color w:val="000000"/>
                <w:sz w:val="22"/>
                <w:szCs w:val="22"/>
              </w:rPr>
              <w:t xml:space="preserve"> przed nawias</w:t>
            </w:r>
          </w:p>
          <w:p w14:paraId="5A57AED6" w14:textId="5471720E" w:rsidR="005E0DFE" w:rsidRDefault="005E0DFE" w:rsidP="00BC2821">
            <w:pPr>
              <w:numPr>
                <w:ilvl w:val="0"/>
                <w:numId w:val="31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zapisuje wyrażenia algebraiczne w postaci iloczynu</w:t>
            </w:r>
          </w:p>
          <w:p w14:paraId="1F315F53" w14:textId="3337ED45" w:rsidR="00082025" w:rsidRPr="00082025" w:rsidRDefault="00082025" w:rsidP="00082025">
            <w:pPr>
              <w:numPr>
                <w:ilvl w:val="0"/>
                <w:numId w:val="31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 xml:space="preserve">stosuje metodę wyłączania jednomianu przed nawias do </w:t>
            </w:r>
            <w:r>
              <w:rPr>
                <w:rFonts w:asciiTheme="majorHAnsi" w:hAnsiTheme="majorHAnsi"/>
                <w:sz w:val="22"/>
                <w:szCs w:val="22"/>
              </w:rPr>
              <w:t>obliczania wartości wyrażeń</w:t>
            </w:r>
          </w:p>
          <w:p w14:paraId="70DB24A7" w14:textId="070DC1C1" w:rsidR="005E0DFE" w:rsidRPr="00BC2821" w:rsidRDefault="005E0DFE" w:rsidP="00BC2821">
            <w:pPr>
              <w:numPr>
                <w:ilvl w:val="0"/>
                <w:numId w:val="18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 xml:space="preserve">stosuje metodę wyłączania </w:t>
            </w:r>
            <w:r w:rsidR="00DF4F79" w:rsidRPr="00BC2821">
              <w:rPr>
                <w:rFonts w:asciiTheme="majorHAnsi" w:hAnsiTheme="majorHAnsi"/>
                <w:sz w:val="22"/>
                <w:szCs w:val="22"/>
              </w:rPr>
              <w:t>jednomianu</w:t>
            </w:r>
            <w:r w:rsidRPr="00BC2821">
              <w:rPr>
                <w:rFonts w:asciiTheme="majorHAnsi" w:hAnsiTheme="majorHAnsi"/>
                <w:sz w:val="22"/>
                <w:szCs w:val="22"/>
              </w:rPr>
              <w:t xml:space="preserve"> przed nawias do dowodzenia podzielności </w:t>
            </w:r>
            <w:r w:rsidR="00DF4F79" w:rsidRPr="00BC2821">
              <w:rPr>
                <w:rFonts w:asciiTheme="majorHAnsi" w:hAnsiTheme="majorHAnsi"/>
                <w:sz w:val="22"/>
                <w:szCs w:val="22"/>
              </w:rPr>
              <w:t>liczb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219FD80" w14:textId="77777777" w:rsidR="005E0DFE" w:rsidRPr="00BC2821" w:rsidRDefault="005E0DFE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68F8E432" w14:textId="28BD3BC8" w:rsidR="00FC7206" w:rsidRDefault="005E0DFE" w:rsidP="00082025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K</w:t>
            </w:r>
          </w:p>
          <w:p w14:paraId="0ED4E94E" w14:textId="77777777" w:rsidR="00DF4F79" w:rsidRPr="00BC2821" w:rsidRDefault="00DF4F79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K–R</w:t>
            </w:r>
          </w:p>
          <w:p w14:paraId="60E6945C" w14:textId="44FA1DFC" w:rsidR="005E0DFE" w:rsidRPr="00BC2821" w:rsidRDefault="00DF4F79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  <w:p w14:paraId="3C68B693" w14:textId="79A76157" w:rsidR="00082025" w:rsidRDefault="00082025" w:rsidP="00082025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K–R</w:t>
            </w:r>
          </w:p>
          <w:p w14:paraId="2B43D91E" w14:textId="77777777" w:rsidR="00082025" w:rsidRDefault="00082025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08D67F64" w14:textId="183102C4" w:rsidR="005E0DFE" w:rsidRPr="00BC2821" w:rsidRDefault="00DF4F79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P–D</w:t>
            </w:r>
          </w:p>
        </w:tc>
        <w:tc>
          <w:tcPr>
            <w:tcW w:w="860" w:type="dxa"/>
            <w:gridSpan w:val="2"/>
            <w:tcBorders>
              <w:bottom w:val="single" w:sz="4" w:space="0" w:color="auto"/>
            </w:tcBorders>
            <w:vAlign w:val="center"/>
          </w:tcPr>
          <w:p w14:paraId="27E1DD5F" w14:textId="77777777" w:rsidR="005E0DFE" w:rsidRPr="00BC2821" w:rsidRDefault="00A24A06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</w:tr>
      <w:tr w:rsidR="005E0DFE" w:rsidRPr="00BC2821" w14:paraId="0D5E36D6" w14:textId="77777777" w:rsidTr="009048AB">
        <w:trPr>
          <w:gridAfter w:val="1"/>
          <w:wAfter w:w="6" w:type="dxa"/>
          <w:cantSplit/>
        </w:trPr>
        <w:tc>
          <w:tcPr>
            <w:tcW w:w="2764" w:type="dxa"/>
            <w:gridSpan w:val="2"/>
            <w:tcBorders>
              <w:bottom w:val="single" w:sz="4" w:space="0" w:color="auto"/>
            </w:tcBorders>
          </w:tcPr>
          <w:p w14:paraId="693F7933" w14:textId="3F014EE9" w:rsidR="005E0DFE" w:rsidRPr="00BC2821" w:rsidRDefault="00832D4E" w:rsidP="00BC2821">
            <w:p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8</w:t>
            </w:r>
            <w:r w:rsidR="005E0DFE" w:rsidRPr="00BC2821">
              <w:rPr>
                <w:rFonts w:asciiTheme="majorHAnsi" w:hAnsiTheme="majorHAnsi"/>
                <w:sz w:val="22"/>
                <w:szCs w:val="22"/>
              </w:rPr>
              <w:t>. Mnożenie sum algebraicznych</w:t>
            </w:r>
          </w:p>
          <w:p w14:paraId="43197637" w14:textId="77777777" w:rsidR="005E0DFE" w:rsidRPr="00BC2821" w:rsidRDefault="005E0DFE" w:rsidP="00BC2821">
            <w:p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</w:p>
          <w:p w14:paraId="42D8E9E8" w14:textId="77777777" w:rsidR="005E0DFE" w:rsidRPr="00BC2821" w:rsidRDefault="005E0DFE" w:rsidP="00BC2821">
            <w:pPr>
              <w:spacing w:line="120" w:lineRule="atLeast"/>
              <w:rPr>
                <w:rFonts w:asciiTheme="majorHAnsi" w:hAnsiTheme="majorHAnsi"/>
                <w:color w:val="FF0000"/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</w:tcPr>
          <w:p w14:paraId="039BD425" w14:textId="496F2657" w:rsidR="005E0DFE" w:rsidRPr="00BC2821" w:rsidRDefault="00DF4F79" w:rsidP="00BC2821">
            <w:pPr>
              <w:numPr>
                <w:ilvl w:val="0"/>
                <w:numId w:val="31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mnożenie sum algebraicznych</w:t>
            </w:r>
          </w:p>
        </w:tc>
        <w:tc>
          <w:tcPr>
            <w:tcW w:w="6734" w:type="dxa"/>
            <w:tcBorders>
              <w:bottom w:val="single" w:sz="4" w:space="0" w:color="auto"/>
            </w:tcBorders>
          </w:tcPr>
          <w:p w14:paraId="0C264877" w14:textId="77777777" w:rsidR="005E0DFE" w:rsidRPr="00BC2821" w:rsidRDefault="005E0DFE" w:rsidP="00BC2821">
            <w:pPr>
              <w:spacing w:line="120" w:lineRule="atLeast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Uczeń:</w:t>
            </w:r>
          </w:p>
          <w:p w14:paraId="33B6B979" w14:textId="2CF1FB4F" w:rsidR="005E0DFE" w:rsidRPr="00BC2821" w:rsidRDefault="00DF4F79" w:rsidP="00BC2821">
            <w:pPr>
              <w:numPr>
                <w:ilvl w:val="0"/>
                <w:numId w:val="31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iCs/>
                <w:color w:val="000000"/>
                <w:sz w:val="22"/>
                <w:szCs w:val="22"/>
              </w:rPr>
              <w:t>mnoży sumy algebraiczne</w:t>
            </w:r>
          </w:p>
          <w:p w14:paraId="03F6324C" w14:textId="2443C6BE" w:rsidR="005E0DFE" w:rsidRPr="00BC2821" w:rsidRDefault="005E0DFE" w:rsidP="00BC2821">
            <w:pPr>
              <w:numPr>
                <w:ilvl w:val="0"/>
                <w:numId w:val="31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przekształca wyrażenia alg</w:t>
            </w:r>
            <w:r w:rsidR="00424D9A" w:rsidRPr="00BC2821">
              <w:rPr>
                <w:rFonts w:asciiTheme="majorHAnsi" w:hAnsiTheme="majorHAnsi"/>
                <w:sz w:val="22"/>
                <w:szCs w:val="22"/>
              </w:rPr>
              <w:t>ebraiczne, uwzględniając kolejność</w:t>
            </w:r>
            <w:r w:rsidRPr="00BC2821">
              <w:rPr>
                <w:rFonts w:asciiTheme="majorHAnsi" w:hAnsiTheme="majorHAnsi"/>
                <w:sz w:val="22"/>
                <w:szCs w:val="22"/>
              </w:rPr>
              <w:t xml:space="preserve"> wykonywania działań</w:t>
            </w:r>
          </w:p>
          <w:p w14:paraId="4637C1F1" w14:textId="77777777" w:rsidR="00EC4E06" w:rsidRDefault="00EC4E06" w:rsidP="00EC4E06">
            <w:pPr>
              <w:numPr>
                <w:ilvl w:val="0"/>
                <w:numId w:val="18"/>
              </w:numPr>
              <w:tabs>
                <w:tab w:val="clear" w:pos="360"/>
              </w:tabs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 xml:space="preserve">wykonuje działania na liczbach 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postaci 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a+b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c</m:t>
                  </m:r>
                </m:e>
              </m:rad>
            </m:oMath>
          </w:p>
          <w:p w14:paraId="64180986" w14:textId="77777777" w:rsidR="00EC4E06" w:rsidRPr="00F066A7" w:rsidRDefault="00EC4E06" w:rsidP="00EC4E06">
            <w:pPr>
              <w:numPr>
                <w:ilvl w:val="0"/>
                <w:numId w:val="18"/>
              </w:numPr>
              <w:tabs>
                <w:tab w:val="clear" w:pos="360"/>
              </w:tabs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wykorzystuje wyrażenia algebraiczne do opisu zależności</w:t>
            </w:r>
          </w:p>
          <w:p w14:paraId="35DBBEDC" w14:textId="77777777" w:rsidR="005E0DFE" w:rsidRPr="00BC2821" w:rsidRDefault="005E0DFE" w:rsidP="00BC2821">
            <w:pPr>
              <w:numPr>
                <w:ilvl w:val="0"/>
                <w:numId w:val="18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dowodzi podzielności liczb</w:t>
            </w:r>
          </w:p>
          <w:p w14:paraId="4A35D3A4" w14:textId="77777777" w:rsidR="005E0DFE" w:rsidRPr="00BC2821" w:rsidRDefault="005E0DFE" w:rsidP="00BC2821">
            <w:pPr>
              <w:numPr>
                <w:ilvl w:val="0"/>
                <w:numId w:val="18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rozwiązuje równania i nierówności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E050CA1" w14:textId="77777777" w:rsidR="005E0DFE" w:rsidRPr="00BC2821" w:rsidRDefault="005E0DFE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72C22BFD" w14:textId="77777777" w:rsidR="005E0DFE" w:rsidRPr="00BC2821" w:rsidRDefault="005E0DFE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K–P</w:t>
            </w:r>
          </w:p>
          <w:p w14:paraId="1E1E8F42" w14:textId="77777777" w:rsidR="005E0DFE" w:rsidRPr="00BC2821" w:rsidRDefault="005E0DFE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156AA4AE" w14:textId="77777777" w:rsidR="005E0DFE" w:rsidRPr="00BC2821" w:rsidRDefault="005E0DFE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P–R</w:t>
            </w:r>
          </w:p>
          <w:p w14:paraId="17DD92D5" w14:textId="4C5FBC2E" w:rsidR="00424D9A" w:rsidRPr="00BC2821" w:rsidRDefault="005E0DFE" w:rsidP="00EC4E06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P–R</w:t>
            </w:r>
          </w:p>
          <w:p w14:paraId="723BDDC3" w14:textId="77777777" w:rsidR="00424D9A" w:rsidRPr="00BC2821" w:rsidRDefault="00424D9A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P–R</w:t>
            </w:r>
          </w:p>
          <w:p w14:paraId="7DB77287" w14:textId="79904230" w:rsidR="00424D9A" w:rsidRPr="00BC2821" w:rsidRDefault="00424D9A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D–W</w:t>
            </w:r>
          </w:p>
          <w:p w14:paraId="373C688D" w14:textId="081F7586" w:rsidR="00424D9A" w:rsidRPr="00BC2821" w:rsidRDefault="00424D9A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P–D</w:t>
            </w:r>
          </w:p>
        </w:tc>
        <w:tc>
          <w:tcPr>
            <w:tcW w:w="860" w:type="dxa"/>
            <w:gridSpan w:val="2"/>
            <w:tcBorders>
              <w:bottom w:val="single" w:sz="4" w:space="0" w:color="auto"/>
            </w:tcBorders>
            <w:vAlign w:val="center"/>
          </w:tcPr>
          <w:p w14:paraId="2383ABB0" w14:textId="30D7F39F" w:rsidR="005E0DFE" w:rsidRPr="00BC2821" w:rsidRDefault="00832D4E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</w:tr>
      <w:tr w:rsidR="005E0DFE" w:rsidRPr="00BC2821" w14:paraId="21A25217" w14:textId="77777777" w:rsidTr="009048AB">
        <w:trPr>
          <w:gridAfter w:val="1"/>
          <w:wAfter w:w="6" w:type="dxa"/>
          <w:cantSplit/>
        </w:trPr>
        <w:tc>
          <w:tcPr>
            <w:tcW w:w="2764" w:type="dxa"/>
            <w:gridSpan w:val="2"/>
            <w:tcBorders>
              <w:bottom w:val="single" w:sz="4" w:space="0" w:color="auto"/>
            </w:tcBorders>
          </w:tcPr>
          <w:p w14:paraId="726A768C" w14:textId="7A4275D8" w:rsidR="005E0DFE" w:rsidRPr="00BC2821" w:rsidRDefault="00832D4E" w:rsidP="00BC2821">
            <w:p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9</w:t>
            </w:r>
            <w:r w:rsidR="005E0DFE" w:rsidRPr="00BC2821">
              <w:rPr>
                <w:rFonts w:asciiTheme="majorHAnsi" w:hAnsiTheme="majorHAnsi"/>
                <w:sz w:val="22"/>
                <w:szCs w:val="22"/>
              </w:rPr>
              <w:t>. Wzory skróconego mnożenia</w:t>
            </w:r>
          </w:p>
          <w:p w14:paraId="7952CBA5" w14:textId="77777777" w:rsidR="005E0DFE" w:rsidRPr="00BC2821" w:rsidRDefault="005E0DFE" w:rsidP="00BC2821">
            <w:p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</w:p>
          <w:p w14:paraId="785B83A1" w14:textId="77777777" w:rsidR="005E0DFE" w:rsidRPr="00BC2821" w:rsidRDefault="005E0DFE" w:rsidP="00BC2821">
            <w:pPr>
              <w:spacing w:line="120" w:lineRule="atLeast"/>
              <w:rPr>
                <w:rFonts w:asciiTheme="majorHAnsi" w:hAnsiTheme="majorHAnsi"/>
                <w:color w:val="FF0000"/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</w:tcPr>
          <w:p w14:paraId="69D5C015" w14:textId="77777777" w:rsidR="005E0DFE" w:rsidRPr="00BC2821" w:rsidRDefault="005E0DFE" w:rsidP="00BC2821">
            <w:pPr>
              <w:numPr>
                <w:ilvl w:val="0"/>
                <w:numId w:val="31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wzory skróconego mnożenia</w:t>
            </w:r>
            <w:r w:rsidRPr="00BC2821">
              <w:rPr>
                <w:rFonts w:asciiTheme="majorHAnsi" w:hAnsiTheme="majorHAnsi"/>
                <w:sz w:val="22"/>
                <w:szCs w:val="22"/>
              </w:rPr>
              <w:br/>
              <w:t>(</w:t>
            </w:r>
            <w:r w:rsidRPr="00BC2821">
              <w:rPr>
                <w:rFonts w:asciiTheme="majorHAnsi" w:hAnsiTheme="majorHAnsi"/>
                <w:i/>
                <w:iCs/>
                <w:sz w:val="22"/>
                <w:szCs w:val="22"/>
              </w:rPr>
              <w:t xml:space="preserve">a </w:t>
            </w:r>
            <w:r w:rsidR="008A3D0D" w:rsidRPr="00BC2821">
              <w:rPr>
                <w:rFonts w:asciiTheme="majorHAnsi" w:hAnsiTheme="majorHAnsi"/>
                <w:noProof/>
                <w:position w:val="-4"/>
                <w:sz w:val="22"/>
                <w:szCs w:val="22"/>
              </w:rPr>
              <w:object w:dxaOrig="220" w:dyaOrig="240" w14:anchorId="53EBB94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alt="" style="width:10.95pt;height:10.95pt;mso-width-percent:0;mso-height-percent:0;mso-width-percent:0;mso-height-percent:0" o:ole="" fillcolor="window">
                  <v:imagedata r:id="rId9" o:title=""/>
                </v:shape>
                <o:OLEObject Type="Embed" ProgID="Equation.3" ShapeID="_x0000_i1026" DrawAspect="Content" ObjectID="_1785437659" r:id="rId10"/>
              </w:object>
            </w:r>
            <w:proofErr w:type="gramStart"/>
            <w:r w:rsidRPr="00BC2821">
              <w:rPr>
                <w:rFonts w:asciiTheme="majorHAnsi" w:hAnsiTheme="majorHAnsi"/>
                <w:i/>
                <w:iCs/>
                <w:sz w:val="22"/>
                <w:szCs w:val="22"/>
              </w:rPr>
              <w:t>b</w:t>
            </w:r>
            <w:r w:rsidRPr="00BC2821">
              <w:rPr>
                <w:rFonts w:asciiTheme="majorHAnsi" w:hAnsiTheme="majorHAnsi"/>
                <w:sz w:val="22"/>
                <w:szCs w:val="22"/>
              </w:rPr>
              <w:t>)²</w:t>
            </w:r>
            <w:proofErr w:type="gramEnd"/>
            <w:r w:rsidRPr="00BC2821">
              <w:rPr>
                <w:rFonts w:asciiTheme="majorHAnsi" w:hAnsiTheme="majorHAnsi"/>
                <w:sz w:val="22"/>
                <w:szCs w:val="22"/>
              </w:rPr>
              <w:t xml:space="preserve"> oraz </w:t>
            </w:r>
            <w:r w:rsidRPr="00BC2821">
              <w:rPr>
                <w:rFonts w:asciiTheme="majorHAnsi" w:hAnsiTheme="majorHAnsi"/>
                <w:i/>
                <w:iCs/>
                <w:sz w:val="22"/>
                <w:szCs w:val="22"/>
              </w:rPr>
              <w:t>a</w:t>
            </w:r>
            <w:r w:rsidRPr="00BC2821">
              <w:rPr>
                <w:rFonts w:asciiTheme="majorHAnsi" w:hAnsiTheme="majorHAnsi"/>
                <w:iCs/>
                <w:sz w:val="22"/>
                <w:szCs w:val="22"/>
              </w:rPr>
              <w:t>²</w:t>
            </w:r>
            <w:r w:rsidRPr="00BC2821">
              <w:rPr>
                <w:rFonts w:asciiTheme="majorHAnsi" w:hAnsiTheme="majorHAnsi"/>
                <w:i/>
                <w:iCs/>
                <w:sz w:val="22"/>
                <w:szCs w:val="22"/>
              </w:rPr>
              <w:t xml:space="preserve"> – b²</w:t>
            </w:r>
          </w:p>
          <w:p w14:paraId="4836C490" w14:textId="77777777" w:rsidR="005E0DFE" w:rsidRPr="00BC2821" w:rsidRDefault="005E0DFE" w:rsidP="00BC2821">
            <w:p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br/>
            </w:r>
          </w:p>
        </w:tc>
        <w:tc>
          <w:tcPr>
            <w:tcW w:w="6734" w:type="dxa"/>
            <w:tcBorders>
              <w:bottom w:val="single" w:sz="4" w:space="0" w:color="auto"/>
            </w:tcBorders>
          </w:tcPr>
          <w:p w14:paraId="781FA778" w14:textId="77777777" w:rsidR="005E0DFE" w:rsidRPr="00BC2821" w:rsidRDefault="005E0DFE" w:rsidP="00BC2821">
            <w:pPr>
              <w:spacing w:line="120" w:lineRule="atLeast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Uczeń:</w:t>
            </w:r>
          </w:p>
          <w:p w14:paraId="71689AA8" w14:textId="2C8B84A2" w:rsidR="005E0DFE" w:rsidRPr="00BC2821" w:rsidRDefault="005E0DFE" w:rsidP="00BC2821">
            <w:pPr>
              <w:numPr>
                <w:ilvl w:val="0"/>
                <w:numId w:val="18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stosuje odpowie</w:t>
            </w:r>
            <w:r w:rsidR="00332EEE" w:rsidRPr="00BC2821">
              <w:rPr>
                <w:rFonts w:asciiTheme="majorHAnsi" w:hAnsiTheme="majorHAnsi"/>
                <w:sz w:val="22"/>
                <w:szCs w:val="22"/>
              </w:rPr>
              <w:t>dni wzór skróconego mnożenia do </w:t>
            </w:r>
            <w:r w:rsidRPr="00BC2821">
              <w:rPr>
                <w:rFonts w:asciiTheme="majorHAnsi" w:hAnsiTheme="majorHAnsi"/>
                <w:sz w:val="22"/>
                <w:szCs w:val="22"/>
              </w:rPr>
              <w:t>wyznaczenia kwadratu sumy lub różnicy oraz różnicy kwadratów</w:t>
            </w:r>
          </w:p>
          <w:p w14:paraId="550206CE" w14:textId="77777777" w:rsidR="005E0DFE" w:rsidRPr="00BC2821" w:rsidRDefault="005E0DFE" w:rsidP="00BC2821">
            <w:pPr>
              <w:numPr>
                <w:ilvl w:val="0"/>
                <w:numId w:val="18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przekształca wyrażenie algebraiczne z zastosowaniem wzorów skróconego mnożenia</w:t>
            </w:r>
          </w:p>
          <w:p w14:paraId="49CBFCB4" w14:textId="77777777" w:rsidR="005E0DFE" w:rsidRPr="00BC2821" w:rsidRDefault="005E0DFE" w:rsidP="00BC2821">
            <w:pPr>
              <w:numPr>
                <w:ilvl w:val="0"/>
                <w:numId w:val="18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 xml:space="preserve">stosuje wzory skróconego mnożenia do wykonywania działań na liczbach postaci </w:t>
            </w:r>
            <w:r w:rsidR="008A3D0D" w:rsidRPr="00BC2821">
              <w:rPr>
                <w:rFonts w:asciiTheme="majorHAnsi" w:hAnsiTheme="majorHAnsi"/>
                <w:noProof/>
                <w:position w:val="-8"/>
                <w:sz w:val="22"/>
                <w:szCs w:val="22"/>
              </w:rPr>
              <w:object w:dxaOrig="820" w:dyaOrig="360" w14:anchorId="15307081">
                <v:shape id="_x0000_i1025" type="#_x0000_t75" alt="" style="width:41.5pt;height:18.8pt;mso-width-percent:0;mso-height-percent:0;mso-width-percent:0;mso-height-percent:0" o:ole="">
                  <v:imagedata r:id="rId11" o:title=""/>
                </v:shape>
                <o:OLEObject Type="Embed" ProgID="Equation.3" ShapeID="_x0000_i1025" DrawAspect="Content" ObjectID="_1785437660" r:id="rId12"/>
              </w:object>
            </w:r>
          </w:p>
          <w:p w14:paraId="31AA6680" w14:textId="77777777" w:rsidR="005E0DFE" w:rsidRPr="00BC2821" w:rsidRDefault="005E0DFE" w:rsidP="00BC2821">
            <w:pPr>
              <w:numPr>
                <w:ilvl w:val="0"/>
                <w:numId w:val="18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wyprowadza wzory skróconego mnożenia</w:t>
            </w:r>
          </w:p>
          <w:p w14:paraId="712AFF8F" w14:textId="373B46AA" w:rsidR="005E0DFE" w:rsidRPr="00BC2821" w:rsidRDefault="00424D9A" w:rsidP="00BC2821">
            <w:pPr>
              <w:numPr>
                <w:ilvl w:val="0"/>
                <w:numId w:val="18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stosuje wzory skróconego mnożenia do dowodzenia własności liczb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99B0098" w14:textId="77777777" w:rsidR="005E0DFE" w:rsidRPr="00BC2821" w:rsidRDefault="005E0DFE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6A729392" w14:textId="77777777" w:rsidR="005E0DFE" w:rsidRPr="00BC2821" w:rsidRDefault="005E0DFE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48942566" w14:textId="77777777" w:rsidR="005E0DFE" w:rsidRPr="00BC2821" w:rsidRDefault="005E0DFE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K</w:t>
            </w:r>
          </w:p>
          <w:p w14:paraId="766BA054" w14:textId="77777777" w:rsidR="005E0DFE" w:rsidRPr="00BC2821" w:rsidRDefault="005E0DFE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0EFF6687" w14:textId="77777777" w:rsidR="005E0DFE" w:rsidRPr="00BC2821" w:rsidRDefault="005E0DFE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 xml:space="preserve">P – D </w:t>
            </w:r>
          </w:p>
          <w:p w14:paraId="770D08BB" w14:textId="77777777" w:rsidR="005E0DFE" w:rsidRPr="00BC2821" w:rsidRDefault="005E0DFE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4A14D6E8" w14:textId="77777777" w:rsidR="005E0DFE" w:rsidRPr="00BC2821" w:rsidRDefault="005E0DFE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 xml:space="preserve">P – D </w:t>
            </w:r>
          </w:p>
          <w:p w14:paraId="75D98D9D" w14:textId="77777777" w:rsidR="00424D9A" w:rsidRPr="00BC2821" w:rsidRDefault="005E0DFE" w:rsidP="00BC2821">
            <w:pPr>
              <w:spacing w:before="120"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R</w:t>
            </w:r>
          </w:p>
          <w:p w14:paraId="45EF031F" w14:textId="29288B4A" w:rsidR="005E0DFE" w:rsidRPr="00BC2821" w:rsidRDefault="000F73F7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br/>
            </w:r>
            <w:r w:rsidR="00424D9A" w:rsidRPr="00BC2821">
              <w:rPr>
                <w:rFonts w:asciiTheme="majorHAnsi" w:hAnsiTheme="majorHAnsi"/>
                <w:sz w:val="22"/>
                <w:szCs w:val="22"/>
              </w:rPr>
              <w:t>D–W</w:t>
            </w:r>
          </w:p>
        </w:tc>
        <w:tc>
          <w:tcPr>
            <w:tcW w:w="860" w:type="dxa"/>
            <w:gridSpan w:val="2"/>
            <w:tcBorders>
              <w:bottom w:val="single" w:sz="4" w:space="0" w:color="auto"/>
            </w:tcBorders>
            <w:vAlign w:val="center"/>
          </w:tcPr>
          <w:p w14:paraId="7D578550" w14:textId="77777777" w:rsidR="005E0DFE" w:rsidRPr="00BC2821" w:rsidRDefault="00A24A06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</w:tr>
      <w:tr w:rsidR="005E0DFE" w:rsidRPr="00BC2821" w14:paraId="0F3F25BB" w14:textId="77777777" w:rsidTr="009048AB">
        <w:trPr>
          <w:gridAfter w:val="1"/>
          <w:wAfter w:w="6" w:type="dxa"/>
          <w:cantSplit/>
        </w:trPr>
        <w:tc>
          <w:tcPr>
            <w:tcW w:w="2764" w:type="dxa"/>
            <w:gridSpan w:val="2"/>
          </w:tcPr>
          <w:p w14:paraId="6B33F1ED" w14:textId="18E21E1A" w:rsidR="005E0DFE" w:rsidRPr="00BC2821" w:rsidRDefault="00832D4E" w:rsidP="00BC2821">
            <w:p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10</w:t>
            </w:r>
            <w:r w:rsidR="005E0DFE" w:rsidRPr="00BC2821">
              <w:rPr>
                <w:rFonts w:asciiTheme="majorHAnsi" w:hAnsiTheme="majorHAnsi"/>
                <w:sz w:val="22"/>
                <w:szCs w:val="22"/>
              </w:rPr>
              <w:t>. Zastosowanie przekształceń algebraicznych</w:t>
            </w:r>
          </w:p>
          <w:p w14:paraId="42D50C6E" w14:textId="77777777" w:rsidR="005E0DFE" w:rsidRPr="00BC2821" w:rsidRDefault="005E0DFE" w:rsidP="00BC2821">
            <w:p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</w:p>
          <w:p w14:paraId="024AB134" w14:textId="77777777" w:rsidR="005E0DFE" w:rsidRPr="00BC2821" w:rsidRDefault="005E0DFE" w:rsidP="00BC2821">
            <w:p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685" w:type="dxa"/>
            <w:gridSpan w:val="2"/>
          </w:tcPr>
          <w:p w14:paraId="795B94D4" w14:textId="77777777" w:rsidR="00EC4E06" w:rsidRDefault="005E0DFE" w:rsidP="00BC2821">
            <w:pPr>
              <w:numPr>
                <w:ilvl w:val="0"/>
                <w:numId w:val="17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 xml:space="preserve">zastosowanie </w:t>
            </w:r>
            <w:r w:rsidR="00332EEE" w:rsidRPr="00BC2821">
              <w:rPr>
                <w:rFonts w:asciiTheme="majorHAnsi" w:hAnsiTheme="majorHAnsi"/>
                <w:sz w:val="22"/>
                <w:szCs w:val="22"/>
              </w:rPr>
              <w:t>przekształceń algebraicznych do</w:t>
            </w:r>
            <w:r w:rsidR="00EC4E06" w:rsidRPr="00DE7413">
              <w:rPr>
                <w:rFonts w:asciiTheme="majorHAnsi" w:hAnsiTheme="majorHAnsi"/>
                <w:sz w:val="22"/>
                <w:szCs w:val="22"/>
              </w:rPr>
              <w:t xml:space="preserve"> przekształcania </w:t>
            </w:r>
            <w:r w:rsidR="00EC4E06">
              <w:rPr>
                <w:rFonts w:asciiTheme="majorHAnsi" w:hAnsiTheme="majorHAnsi"/>
                <w:sz w:val="22"/>
                <w:szCs w:val="22"/>
              </w:rPr>
              <w:t xml:space="preserve">w sposób równoważny </w:t>
            </w:r>
            <w:r w:rsidR="00EC4E06" w:rsidRPr="00DE7413">
              <w:rPr>
                <w:rFonts w:asciiTheme="majorHAnsi" w:hAnsiTheme="majorHAnsi"/>
                <w:sz w:val="22"/>
                <w:szCs w:val="22"/>
              </w:rPr>
              <w:t>równań i nierówności</w:t>
            </w:r>
            <w:r w:rsidR="00EC4E06">
              <w:rPr>
                <w:rFonts w:asciiTheme="majorHAnsi" w:hAnsiTheme="majorHAnsi"/>
                <w:sz w:val="22"/>
                <w:szCs w:val="22"/>
              </w:rPr>
              <w:t xml:space="preserve"> z jedną niewiadomą</w:t>
            </w:r>
          </w:p>
          <w:p w14:paraId="7E7E30B4" w14:textId="2722B3E1" w:rsidR="005E0DFE" w:rsidRPr="00BC2821" w:rsidRDefault="005E0DFE" w:rsidP="00BC2821">
            <w:pPr>
              <w:numPr>
                <w:ilvl w:val="0"/>
                <w:numId w:val="17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 xml:space="preserve">usuwanie niewymierności </w:t>
            </w:r>
            <w:r w:rsidRPr="00BC2821">
              <w:rPr>
                <w:rFonts w:asciiTheme="majorHAnsi" w:hAnsiTheme="majorHAnsi"/>
                <w:sz w:val="22"/>
                <w:szCs w:val="22"/>
              </w:rPr>
              <w:br/>
              <w:t>z mianownika</w:t>
            </w:r>
          </w:p>
        </w:tc>
        <w:tc>
          <w:tcPr>
            <w:tcW w:w="6734" w:type="dxa"/>
          </w:tcPr>
          <w:p w14:paraId="4A1F71FA" w14:textId="77777777" w:rsidR="005E0DFE" w:rsidRPr="00BC2821" w:rsidRDefault="005E0DFE" w:rsidP="00BC2821">
            <w:pPr>
              <w:spacing w:line="120" w:lineRule="atLeast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Uczeń:</w:t>
            </w:r>
          </w:p>
          <w:p w14:paraId="33645378" w14:textId="24D92ADE" w:rsidR="005E0DFE" w:rsidRPr="00BC2821" w:rsidRDefault="005E0DFE" w:rsidP="00BC2821">
            <w:pPr>
              <w:numPr>
                <w:ilvl w:val="0"/>
                <w:numId w:val="18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 xml:space="preserve">stosuje przekształcenia </w:t>
            </w:r>
            <w:r w:rsidR="009D255D" w:rsidRPr="00BC2821">
              <w:rPr>
                <w:rFonts w:asciiTheme="majorHAnsi" w:hAnsiTheme="majorHAnsi"/>
                <w:sz w:val="22"/>
                <w:szCs w:val="22"/>
              </w:rPr>
              <w:t>algebraiczne do rozwiązywania</w:t>
            </w:r>
            <w:r w:rsidR="00290B93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BC2821">
              <w:rPr>
                <w:rFonts w:asciiTheme="majorHAnsi" w:hAnsiTheme="majorHAnsi"/>
                <w:sz w:val="22"/>
                <w:szCs w:val="22"/>
              </w:rPr>
              <w:t>równań</w:t>
            </w:r>
            <w:r w:rsidR="0021303F">
              <w:rPr>
                <w:rFonts w:asciiTheme="majorHAnsi" w:hAnsiTheme="majorHAnsi"/>
                <w:sz w:val="22"/>
                <w:szCs w:val="22"/>
              </w:rPr>
              <w:t xml:space="preserve">, nierówności </w:t>
            </w:r>
            <w:r w:rsidRPr="00BC2821">
              <w:rPr>
                <w:rFonts w:asciiTheme="majorHAnsi" w:hAnsiTheme="majorHAnsi"/>
                <w:sz w:val="22"/>
                <w:szCs w:val="22"/>
              </w:rPr>
              <w:t xml:space="preserve">oraz </w:t>
            </w:r>
            <w:r w:rsidR="0021303F">
              <w:rPr>
                <w:rFonts w:asciiTheme="majorHAnsi" w:hAnsiTheme="majorHAnsi"/>
                <w:sz w:val="22"/>
                <w:szCs w:val="22"/>
              </w:rPr>
              <w:t xml:space="preserve">układów </w:t>
            </w:r>
            <w:r w:rsidRPr="00BC2821">
              <w:rPr>
                <w:rFonts w:asciiTheme="majorHAnsi" w:hAnsiTheme="majorHAnsi"/>
                <w:sz w:val="22"/>
                <w:szCs w:val="22"/>
              </w:rPr>
              <w:t>nierówności</w:t>
            </w:r>
          </w:p>
          <w:p w14:paraId="7302EF30" w14:textId="77777777" w:rsidR="005E0DFE" w:rsidRPr="00BC2821" w:rsidRDefault="005E0DFE" w:rsidP="00BC2821">
            <w:pPr>
              <w:numPr>
                <w:ilvl w:val="0"/>
                <w:numId w:val="18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usuwa niewymierność z mianownika ułamka</w:t>
            </w:r>
          </w:p>
          <w:p w14:paraId="2AE2FFA8" w14:textId="08D1F00A" w:rsidR="009D255D" w:rsidRPr="00BC2821" w:rsidRDefault="009D255D" w:rsidP="00BC2821">
            <w:pPr>
              <w:numPr>
                <w:ilvl w:val="0"/>
                <w:numId w:val="18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stosuje wzory skróconego mnożenia do dowodzenia twierdzeń</w:t>
            </w:r>
          </w:p>
        </w:tc>
        <w:tc>
          <w:tcPr>
            <w:tcW w:w="1134" w:type="dxa"/>
          </w:tcPr>
          <w:p w14:paraId="61769A6F" w14:textId="77777777" w:rsidR="005E0DFE" w:rsidRPr="00BC2821" w:rsidRDefault="005E0DFE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697D39DF" w14:textId="77777777" w:rsidR="006B3799" w:rsidRDefault="006B3799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1E0F7C54" w14:textId="77777777" w:rsidR="005E0DFE" w:rsidRPr="00BC2821" w:rsidRDefault="005E0DFE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 xml:space="preserve">P – R </w:t>
            </w:r>
          </w:p>
          <w:p w14:paraId="480D1F17" w14:textId="36A22B3F" w:rsidR="009D255D" w:rsidRPr="00BC2821" w:rsidRDefault="005E0DFE" w:rsidP="0021303F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 xml:space="preserve">P–D </w:t>
            </w:r>
          </w:p>
          <w:p w14:paraId="41993B30" w14:textId="3A6E98A3" w:rsidR="009D255D" w:rsidRPr="00BC2821" w:rsidRDefault="009D255D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D–W</w:t>
            </w:r>
          </w:p>
        </w:tc>
        <w:tc>
          <w:tcPr>
            <w:tcW w:w="860" w:type="dxa"/>
            <w:gridSpan w:val="2"/>
            <w:vAlign w:val="center"/>
          </w:tcPr>
          <w:p w14:paraId="2E8068BF" w14:textId="7224CD52" w:rsidR="005E0DFE" w:rsidRPr="00BC2821" w:rsidRDefault="00832D4E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</w:tr>
      <w:tr w:rsidR="005E0DFE" w:rsidRPr="00BC2821" w14:paraId="0153712D" w14:textId="77777777" w:rsidTr="009048AB">
        <w:trPr>
          <w:gridAfter w:val="1"/>
          <w:wAfter w:w="6" w:type="dxa"/>
          <w:cantSplit/>
        </w:trPr>
        <w:tc>
          <w:tcPr>
            <w:tcW w:w="27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4972F35" w14:textId="43BEA6AA" w:rsidR="005E0DFE" w:rsidRPr="00BC2821" w:rsidRDefault="005E0DFE" w:rsidP="00BC2821">
            <w:pPr>
              <w:pStyle w:val="Nagwek"/>
              <w:tabs>
                <w:tab w:val="clear" w:pos="4536"/>
                <w:tab w:val="clear" w:pos="9072"/>
              </w:tabs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lastRenderedPageBreak/>
              <w:t>1</w:t>
            </w:r>
            <w:r w:rsidR="00832D4E">
              <w:rPr>
                <w:rFonts w:asciiTheme="majorHAnsi" w:hAnsiTheme="majorHAnsi"/>
                <w:sz w:val="22"/>
                <w:szCs w:val="22"/>
              </w:rPr>
              <w:t>1</w:t>
            </w:r>
            <w:r w:rsidRPr="00BC2821">
              <w:rPr>
                <w:rFonts w:asciiTheme="majorHAnsi" w:hAnsiTheme="majorHAnsi"/>
                <w:sz w:val="22"/>
                <w:szCs w:val="22"/>
              </w:rPr>
              <w:t>. Wartość bezwzględna</w:t>
            </w:r>
          </w:p>
          <w:p w14:paraId="36FAC78A" w14:textId="77777777" w:rsidR="005E0DFE" w:rsidRPr="00BC2821" w:rsidRDefault="005E0DFE" w:rsidP="00BC2821">
            <w:pPr>
              <w:pStyle w:val="Nagwek"/>
              <w:tabs>
                <w:tab w:val="clear" w:pos="4536"/>
                <w:tab w:val="clear" w:pos="9072"/>
              </w:tabs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</w:p>
          <w:p w14:paraId="4DC5D751" w14:textId="77777777" w:rsidR="005E0DFE" w:rsidRPr="00BC2821" w:rsidRDefault="005E0DFE" w:rsidP="00BC2821">
            <w:pPr>
              <w:pStyle w:val="Nagwek"/>
              <w:tabs>
                <w:tab w:val="clear" w:pos="4536"/>
                <w:tab w:val="clear" w:pos="9072"/>
              </w:tabs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9E224A1" w14:textId="77777777" w:rsidR="005E0DFE" w:rsidRPr="00BC2821" w:rsidRDefault="005E0DFE" w:rsidP="00BC2821">
            <w:pPr>
              <w:numPr>
                <w:ilvl w:val="0"/>
                <w:numId w:val="31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definicja wartości bezwzględnej</w:t>
            </w:r>
          </w:p>
          <w:p w14:paraId="33A4050A" w14:textId="30579F10" w:rsidR="005E0DFE" w:rsidRDefault="005E0DFE" w:rsidP="00BC2821">
            <w:pPr>
              <w:numPr>
                <w:ilvl w:val="0"/>
                <w:numId w:val="31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interpretacja geometryczna wartości bezwzględnej</w:t>
            </w:r>
          </w:p>
          <w:p w14:paraId="2C7DFAC9" w14:textId="492A2836" w:rsidR="00094B91" w:rsidRPr="00BC2821" w:rsidRDefault="00094B91" w:rsidP="00BC2821">
            <w:pPr>
              <w:numPr>
                <w:ilvl w:val="0"/>
                <w:numId w:val="31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własności wartości bezwzględnej</w:t>
            </w:r>
          </w:p>
          <w:p w14:paraId="36620E3A" w14:textId="77777777" w:rsidR="005E0DFE" w:rsidRPr="00BC2821" w:rsidRDefault="005E0DFE" w:rsidP="00BC2821">
            <w:pPr>
              <w:spacing w:line="120" w:lineRule="atLeast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6734" w:type="dxa"/>
            <w:tcBorders>
              <w:top w:val="single" w:sz="4" w:space="0" w:color="auto"/>
              <w:bottom w:val="single" w:sz="4" w:space="0" w:color="auto"/>
            </w:tcBorders>
          </w:tcPr>
          <w:p w14:paraId="6AC88662" w14:textId="77777777" w:rsidR="005E0DFE" w:rsidRPr="00BC2821" w:rsidRDefault="005E0DFE" w:rsidP="00BC2821">
            <w:pPr>
              <w:spacing w:line="120" w:lineRule="atLeast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 xml:space="preserve">Uczeń: </w:t>
            </w:r>
          </w:p>
          <w:p w14:paraId="29D84A19" w14:textId="77777777" w:rsidR="005E0DFE" w:rsidRPr="00BC2821" w:rsidRDefault="005E0DFE" w:rsidP="00BC2821">
            <w:pPr>
              <w:numPr>
                <w:ilvl w:val="0"/>
                <w:numId w:val="31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oblicza wartość bezwzględną danej liczby</w:t>
            </w:r>
          </w:p>
          <w:p w14:paraId="699F7B85" w14:textId="71556DFD" w:rsidR="005E0DFE" w:rsidRDefault="005E0DFE" w:rsidP="00BC2821">
            <w:pPr>
              <w:numPr>
                <w:ilvl w:val="0"/>
                <w:numId w:val="31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upraszcza wyrażenia z wartością bezwzględną</w:t>
            </w:r>
          </w:p>
          <w:p w14:paraId="756982F6" w14:textId="176E5243" w:rsidR="00094B91" w:rsidRPr="00BC2821" w:rsidRDefault="00094B91" w:rsidP="00BC2821">
            <w:pPr>
              <w:numPr>
                <w:ilvl w:val="0"/>
                <w:numId w:val="31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stosuje równość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2</m:t>
                      </m:r>
                    </m:sup>
                  </m:sSup>
                </m:e>
              </m:rad>
              <m:r>
                <w:rPr>
                  <w:rFonts w:ascii="Cambria Math" w:hAnsi="Cambria Math"/>
                  <w:sz w:val="22"/>
                  <w:szCs w:val="22"/>
                </w:rPr>
                <m:t>=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a</m:t>
                  </m:r>
                </m:e>
              </m:d>
            </m:oMath>
            <w:r>
              <w:rPr>
                <w:rFonts w:asciiTheme="majorHAnsi" w:hAnsiTheme="majorHAnsi"/>
                <w:sz w:val="22"/>
                <w:szCs w:val="22"/>
              </w:rPr>
              <w:t xml:space="preserve"> do obliczania wartości wyrażeń</w:t>
            </w:r>
          </w:p>
          <w:p w14:paraId="26528060" w14:textId="77777777" w:rsidR="005E0DFE" w:rsidRPr="00BC2821" w:rsidRDefault="005E0DFE" w:rsidP="00BC2821">
            <w:pPr>
              <w:numPr>
                <w:ilvl w:val="0"/>
                <w:numId w:val="31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 xml:space="preserve">rozwiązuje, stosując interpretację geometryczną, elementarne równania i nierówności z wartością bezwzględną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6139B4C" w14:textId="77777777" w:rsidR="005E0DFE" w:rsidRPr="00BC2821" w:rsidRDefault="005E0DFE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793983D4" w14:textId="77777777" w:rsidR="005E0DFE" w:rsidRPr="00BC2821" w:rsidRDefault="005E0DFE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BC2821">
              <w:rPr>
                <w:rFonts w:asciiTheme="majorHAnsi" w:hAnsiTheme="majorHAnsi"/>
                <w:sz w:val="22"/>
                <w:szCs w:val="22"/>
                <w:lang w:val="en-US"/>
              </w:rPr>
              <w:t>K–P</w:t>
            </w:r>
          </w:p>
          <w:p w14:paraId="2E835853" w14:textId="77777777" w:rsidR="005E0DFE" w:rsidRPr="00BC2821" w:rsidRDefault="005E0DFE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BC2821">
              <w:rPr>
                <w:rFonts w:asciiTheme="majorHAnsi" w:hAnsiTheme="majorHAnsi"/>
                <w:sz w:val="22"/>
                <w:szCs w:val="22"/>
                <w:lang w:val="en-US"/>
              </w:rPr>
              <w:t>P–R</w:t>
            </w:r>
          </w:p>
          <w:p w14:paraId="7FE028D0" w14:textId="0D65988C" w:rsidR="005E0DFE" w:rsidRPr="00BC2821" w:rsidRDefault="00094B91" w:rsidP="00094B9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  <w:lang w:val="en-US"/>
              </w:rPr>
            </w:pPr>
            <w:r>
              <w:rPr>
                <w:rFonts w:asciiTheme="majorHAnsi" w:hAnsiTheme="majorHAnsi"/>
                <w:sz w:val="22"/>
                <w:szCs w:val="22"/>
                <w:lang w:val="en-US"/>
              </w:rPr>
              <w:t>R</w:t>
            </w:r>
          </w:p>
          <w:p w14:paraId="57CD984C" w14:textId="77777777" w:rsidR="00094B91" w:rsidRDefault="00094B91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  <w:lang w:val="en-US"/>
              </w:rPr>
            </w:pPr>
          </w:p>
          <w:p w14:paraId="558AAA66" w14:textId="7E568231" w:rsidR="005E0DFE" w:rsidRPr="00BC2821" w:rsidRDefault="005E0DFE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BC2821">
              <w:rPr>
                <w:rFonts w:asciiTheme="majorHAnsi" w:hAnsiTheme="majorHAnsi"/>
                <w:sz w:val="22"/>
                <w:szCs w:val="22"/>
                <w:lang w:val="en-US"/>
              </w:rPr>
              <w:t>P–D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B7E831" w14:textId="726D90E5" w:rsidR="005E0DFE" w:rsidRPr="00BC2821" w:rsidRDefault="00832D4E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</w:tr>
      <w:tr w:rsidR="005E0DFE" w:rsidRPr="00BC2821" w14:paraId="2928FE60" w14:textId="77777777" w:rsidTr="009048AB">
        <w:trPr>
          <w:gridAfter w:val="1"/>
          <w:wAfter w:w="6" w:type="dxa"/>
          <w:cantSplit/>
        </w:trPr>
        <w:tc>
          <w:tcPr>
            <w:tcW w:w="2764" w:type="dxa"/>
            <w:gridSpan w:val="2"/>
          </w:tcPr>
          <w:p w14:paraId="792988DC" w14:textId="77777777" w:rsidR="005E0DFE" w:rsidRPr="00BC2821" w:rsidRDefault="005E0DFE" w:rsidP="00BC2821">
            <w:p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11. Powtórzenie wiadomości</w:t>
            </w:r>
          </w:p>
          <w:p w14:paraId="497464FF" w14:textId="77777777" w:rsidR="005E0DFE" w:rsidRPr="00BC2821" w:rsidRDefault="005E0DFE" w:rsidP="00BC2821">
            <w:p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12. Praca klasowa i jej omówienie</w:t>
            </w:r>
          </w:p>
        </w:tc>
        <w:tc>
          <w:tcPr>
            <w:tcW w:w="3685" w:type="dxa"/>
            <w:gridSpan w:val="2"/>
          </w:tcPr>
          <w:p w14:paraId="1153606F" w14:textId="77777777" w:rsidR="005E0DFE" w:rsidRPr="00BC2821" w:rsidRDefault="005E0DFE" w:rsidP="00BC2821">
            <w:p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6734" w:type="dxa"/>
          </w:tcPr>
          <w:p w14:paraId="46A734FA" w14:textId="77777777" w:rsidR="005E0DFE" w:rsidRPr="00BC2821" w:rsidRDefault="005E0DFE" w:rsidP="00BC2821">
            <w:p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7A82C92" w14:textId="77777777" w:rsidR="005E0DFE" w:rsidRPr="00BC2821" w:rsidRDefault="005E0DFE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860" w:type="dxa"/>
            <w:gridSpan w:val="2"/>
            <w:vAlign w:val="center"/>
          </w:tcPr>
          <w:p w14:paraId="29C29709" w14:textId="2C43D5E4" w:rsidR="005E0DFE" w:rsidRPr="00BC2821" w:rsidRDefault="00832D4E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4</w:t>
            </w:r>
          </w:p>
        </w:tc>
      </w:tr>
      <w:tr w:rsidR="005E0DFE" w:rsidRPr="009C47B5" w14:paraId="737A9790" w14:textId="77777777" w:rsidTr="009048AB">
        <w:trPr>
          <w:gridAfter w:val="1"/>
          <w:wAfter w:w="6" w:type="dxa"/>
          <w:cantSplit/>
        </w:trPr>
        <w:tc>
          <w:tcPr>
            <w:tcW w:w="14317" w:type="dxa"/>
            <w:gridSpan w:val="6"/>
            <w:shd w:val="clear" w:color="auto" w:fill="D9D9D9" w:themeFill="background1" w:themeFillShade="D9"/>
          </w:tcPr>
          <w:p w14:paraId="24B37501" w14:textId="77777777" w:rsidR="005E0DFE" w:rsidRPr="009C47B5" w:rsidRDefault="005E0DFE" w:rsidP="00BC2821">
            <w:pPr>
              <w:spacing w:line="120" w:lineRule="atLeast"/>
              <w:rPr>
                <w:rFonts w:asciiTheme="majorHAnsi" w:hAnsiTheme="majorHAnsi"/>
                <w:szCs w:val="22"/>
              </w:rPr>
            </w:pPr>
            <w:r w:rsidRPr="009C47B5">
              <w:rPr>
                <w:rFonts w:asciiTheme="majorHAnsi" w:hAnsiTheme="majorHAnsi"/>
                <w:b/>
                <w:szCs w:val="22"/>
              </w:rPr>
              <w:t xml:space="preserve">3. </w:t>
            </w:r>
            <w:r w:rsidRPr="009C47B5">
              <w:rPr>
                <w:rFonts w:asciiTheme="majorHAnsi" w:hAnsiTheme="majorHAnsi"/>
                <w:b/>
                <w:caps/>
                <w:szCs w:val="22"/>
              </w:rPr>
              <w:t>Układy równań</w:t>
            </w:r>
          </w:p>
        </w:tc>
        <w:tc>
          <w:tcPr>
            <w:tcW w:w="860" w:type="dxa"/>
            <w:gridSpan w:val="2"/>
            <w:shd w:val="clear" w:color="auto" w:fill="D9D9D9" w:themeFill="background1" w:themeFillShade="D9"/>
            <w:vAlign w:val="center"/>
          </w:tcPr>
          <w:p w14:paraId="139C6FD2" w14:textId="61805683" w:rsidR="005E0DFE" w:rsidRPr="009C47B5" w:rsidRDefault="005E0DFE" w:rsidP="00BC2821">
            <w:pPr>
              <w:spacing w:line="120" w:lineRule="atLeast"/>
              <w:jc w:val="center"/>
              <w:rPr>
                <w:rFonts w:asciiTheme="majorHAnsi" w:hAnsiTheme="majorHAnsi"/>
                <w:b/>
                <w:szCs w:val="22"/>
              </w:rPr>
            </w:pPr>
            <w:r w:rsidRPr="009C47B5">
              <w:rPr>
                <w:rFonts w:asciiTheme="majorHAnsi" w:hAnsiTheme="majorHAnsi"/>
                <w:b/>
                <w:szCs w:val="22"/>
              </w:rPr>
              <w:t>1</w:t>
            </w:r>
            <w:r w:rsidR="00CD1E8A">
              <w:rPr>
                <w:rFonts w:asciiTheme="majorHAnsi" w:hAnsiTheme="majorHAnsi"/>
                <w:b/>
                <w:szCs w:val="22"/>
              </w:rPr>
              <w:t>1</w:t>
            </w:r>
          </w:p>
        </w:tc>
      </w:tr>
      <w:tr w:rsidR="005E0DFE" w:rsidRPr="00BC2821" w14:paraId="0DF86C85" w14:textId="77777777" w:rsidTr="009048AB">
        <w:trPr>
          <w:gridAfter w:val="1"/>
          <w:wAfter w:w="6" w:type="dxa"/>
          <w:cantSplit/>
        </w:trPr>
        <w:tc>
          <w:tcPr>
            <w:tcW w:w="2710" w:type="dxa"/>
          </w:tcPr>
          <w:p w14:paraId="41156C12" w14:textId="6D51035A" w:rsidR="005E0DFE" w:rsidRPr="00BC2821" w:rsidRDefault="005E0DFE" w:rsidP="00BC2821">
            <w:pPr>
              <w:pStyle w:val="Nagwek"/>
              <w:tabs>
                <w:tab w:val="clear" w:pos="4536"/>
                <w:tab w:val="clear" w:pos="9072"/>
              </w:tabs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 xml:space="preserve">1. </w:t>
            </w:r>
            <w:r w:rsidR="009D255D" w:rsidRPr="00BC2821">
              <w:rPr>
                <w:rFonts w:asciiTheme="majorHAnsi" w:hAnsiTheme="majorHAnsi"/>
                <w:sz w:val="22"/>
                <w:szCs w:val="22"/>
              </w:rPr>
              <w:t>Co to jest układ równań</w:t>
            </w:r>
          </w:p>
          <w:p w14:paraId="6DDFB2A5" w14:textId="77777777" w:rsidR="005E0DFE" w:rsidRPr="00BC2821" w:rsidRDefault="005E0DFE" w:rsidP="00BC2821">
            <w:pPr>
              <w:pStyle w:val="Nagwek"/>
              <w:tabs>
                <w:tab w:val="clear" w:pos="4536"/>
                <w:tab w:val="clear" w:pos="9072"/>
              </w:tabs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</w:p>
          <w:p w14:paraId="39D5686A" w14:textId="77777777" w:rsidR="005E0DFE" w:rsidRPr="00BC2821" w:rsidRDefault="005E0DFE" w:rsidP="00BC2821">
            <w:pPr>
              <w:pStyle w:val="Nagwek"/>
              <w:tabs>
                <w:tab w:val="clear" w:pos="4536"/>
                <w:tab w:val="clear" w:pos="9072"/>
              </w:tabs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720" w:type="dxa"/>
            <w:gridSpan w:val="2"/>
          </w:tcPr>
          <w:p w14:paraId="4B1389BE" w14:textId="77777777" w:rsidR="005E0DFE" w:rsidRPr="00BC2821" w:rsidRDefault="005E0DFE" w:rsidP="00BC2821">
            <w:pPr>
              <w:numPr>
                <w:ilvl w:val="0"/>
                <w:numId w:val="41"/>
              </w:numPr>
              <w:tabs>
                <w:tab w:val="clear" w:pos="720"/>
                <w:tab w:val="num" w:pos="360"/>
              </w:tabs>
              <w:spacing w:line="120" w:lineRule="atLeast"/>
              <w:ind w:left="360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pojęcie układu równań</w:t>
            </w:r>
          </w:p>
          <w:p w14:paraId="479812B1" w14:textId="77777777" w:rsidR="005E0DFE" w:rsidRPr="00BC2821" w:rsidRDefault="005E0DFE" w:rsidP="00BC2821">
            <w:pPr>
              <w:numPr>
                <w:ilvl w:val="0"/>
                <w:numId w:val="41"/>
              </w:numPr>
              <w:tabs>
                <w:tab w:val="clear" w:pos="720"/>
                <w:tab w:val="num" w:pos="360"/>
              </w:tabs>
              <w:spacing w:line="120" w:lineRule="atLeast"/>
              <w:ind w:left="360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 xml:space="preserve">rozwiązanie układu równań </w:t>
            </w:r>
          </w:p>
        </w:tc>
        <w:tc>
          <w:tcPr>
            <w:tcW w:w="6753" w:type="dxa"/>
            <w:gridSpan w:val="2"/>
          </w:tcPr>
          <w:p w14:paraId="3011F3E2" w14:textId="77777777" w:rsidR="005E0DFE" w:rsidRPr="00BC2821" w:rsidRDefault="005E0DFE" w:rsidP="00BC2821">
            <w:pPr>
              <w:spacing w:line="120" w:lineRule="atLeast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Uczeń:</w:t>
            </w:r>
          </w:p>
          <w:p w14:paraId="3BC5E7F0" w14:textId="77777777" w:rsidR="005E0DFE" w:rsidRPr="00BC2821" w:rsidRDefault="005E0DFE" w:rsidP="00BC2821">
            <w:pPr>
              <w:numPr>
                <w:ilvl w:val="0"/>
                <w:numId w:val="42"/>
              </w:numPr>
              <w:tabs>
                <w:tab w:val="clear" w:pos="720"/>
                <w:tab w:val="num" w:pos="360"/>
              </w:tabs>
              <w:spacing w:line="120" w:lineRule="atLeast"/>
              <w:ind w:left="360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podaje pary liczb spełniające równanie liniowe z dwiema niewiadomymi</w:t>
            </w:r>
          </w:p>
          <w:p w14:paraId="325FBCED" w14:textId="77777777" w:rsidR="005E0DFE" w:rsidRPr="00BC2821" w:rsidRDefault="005E0DFE" w:rsidP="00BC2821">
            <w:pPr>
              <w:numPr>
                <w:ilvl w:val="0"/>
                <w:numId w:val="42"/>
              </w:numPr>
              <w:tabs>
                <w:tab w:val="clear" w:pos="720"/>
                <w:tab w:val="num" w:pos="360"/>
              </w:tabs>
              <w:spacing w:line="120" w:lineRule="atLeast"/>
              <w:ind w:left="360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sprawdza, czy dana para liczb jest rozwiązaniem układu równań</w:t>
            </w:r>
          </w:p>
          <w:p w14:paraId="1DDFA8AA" w14:textId="77777777" w:rsidR="005E0DFE" w:rsidRPr="00BC2821" w:rsidRDefault="005E0DFE" w:rsidP="00BC2821">
            <w:pPr>
              <w:numPr>
                <w:ilvl w:val="0"/>
                <w:numId w:val="42"/>
              </w:numPr>
              <w:tabs>
                <w:tab w:val="clear" w:pos="720"/>
                <w:tab w:val="num" w:pos="360"/>
              </w:tabs>
              <w:spacing w:line="120" w:lineRule="atLeast"/>
              <w:ind w:left="360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dopisuje drugie równanie tak, aby dana para liczb spełniała dany układ równań</w:t>
            </w:r>
          </w:p>
          <w:p w14:paraId="2856500F" w14:textId="57FA9120" w:rsidR="005E0DFE" w:rsidRPr="00BC2821" w:rsidRDefault="005E0DFE" w:rsidP="00BC2821">
            <w:pPr>
              <w:numPr>
                <w:ilvl w:val="0"/>
                <w:numId w:val="42"/>
              </w:numPr>
              <w:tabs>
                <w:tab w:val="clear" w:pos="720"/>
                <w:tab w:val="num" w:pos="360"/>
              </w:tabs>
              <w:spacing w:line="120" w:lineRule="atLeast"/>
              <w:ind w:left="360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zapisuje podane informacje w postaci układ</w:t>
            </w:r>
            <w:r w:rsidR="009D255D" w:rsidRPr="00BC2821">
              <w:rPr>
                <w:rFonts w:asciiTheme="majorHAnsi" w:hAnsiTheme="majorHAnsi"/>
                <w:sz w:val="22"/>
                <w:szCs w:val="22"/>
              </w:rPr>
              <w:t>u</w:t>
            </w:r>
            <w:r w:rsidRPr="00BC2821">
              <w:rPr>
                <w:rFonts w:asciiTheme="majorHAnsi" w:hAnsiTheme="majorHAnsi"/>
                <w:sz w:val="22"/>
                <w:szCs w:val="22"/>
              </w:rPr>
              <w:t xml:space="preserve"> równań </w:t>
            </w:r>
          </w:p>
        </w:tc>
        <w:tc>
          <w:tcPr>
            <w:tcW w:w="1134" w:type="dxa"/>
          </w:tcPr>
          <w:p w14:paraId="124A222C" w14:textId="77777777" w:rsidR="005E0DFE" w:rsidRPr="00BC2821" w:rsidRDefault="005E0DFE" w:rsidP="00BC2821">
            <w:pPr>
              <w:spacing w:line="120" w:lineRule="atLeast"/>
              <w:ind w:left="68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04221893" w14:textId="77777777" w:rsidR="006B3799" w:rsidRDefault="006B3799" w:rsidP="00BC2821">
            <w:pPr>
              <w:spacing w:line="120" w:lineRule="atLeast"/>
              <w:ind w:left="68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410DB9D7" w14:textId="77777777" w:rsidR="005E0DFE" w:rsidRPr="00BC2821" w:rsidRDefault="005E0DFE" w:rsidP="00BC2821">
            <w:pPr>
              <w:spacing w:line="120" w:lineRule="atLeast"/>
              <w:ind w:left="68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K–P</w:t>
            </w:r>
          </w:p>
          <w:p w14:paraId="688E16C8" w14:textId="77777777" w:rsidR="005E0DFE" w:rsidRPr="00BC2821" w:rsidRDefault="005E0DFE" w:rsidP="00BC2821">
            <w:pPr>
              <w:spacing w:before="40" w:line="120" w:lineRule="atLeast"/>
              <w:ind w:left="68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K</w:t>
            </w:r>
          </w:p>
          <w:p w14:paraId="2E0CDE0F" w14:textId="77777777" w:rsidR="005E0DFE" w:rsidRPr="00BC2821" w:rsidRDefault="005E0DFE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3EAFB267" w14:textId="77777777" w:rsidR="005E0DFE" w:rsidRPr="00BC2821" w:rsidRDefault="005E0DFE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P</w:t>
            </w:r>
          </w:p>
          <w:p w14:paraId="60F23AC8" w14:textId="77777777" w:rsidR="005E0DFE" w:rsidRPr="00BC2821" w:rsidRDefault="005E0DFE" w:rsidP="00BC2821">
            <w:pPr>
              <w:spacing w:line="120" w:lineRule="atLeast"/>
              <w:ind w:left="68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R–D</w:t>
            </w:r>
          </w:p>
        </w:tc>
        <w:tc>
          <w:tcPr>
            <w:tcW w:w="860" w:type="dxa"/>
            <w:gridSpan w:val="2"/>
            <w:vAlign w:val="center"/>
          </w:tcPr>
          <w:p w14:paraId="47C5E53F" w14:textId="77777777" w:rsidR="005E0DFE" w:rsidRPr="00BC2821" w:rsidRDefault="00A24A06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</w:tr>
      <w:tr w:rsidR="005E0DFE" w:rsidRPr="00BC2821" w14:paraId="5D53F765" w14:textId="77777777" w:rsidTr="009048AB">
        <w:trPr>
          <w:gridAfter w:val="1"/>
          <w:wAfter w:w="6" w:type="dxa"/>
          <w:cantSplit/>
        </w:trPr>
        <w:tc>
          <w:tcPr>
            <w:tcW w:w="2710" w:type="dxa"/>
          </w:tcPr>
          <w:p w14:paraId="0E67DA80" w14:textId="77777777" w:rsidR="005E0DFE" w:rsidRPr="00BC2821" w:rsidRDefault="005E0DFE" w:rsidP="00BC2821">
            <w:pPr>
              <w:pStyle w:val="Nagwek"/>
              <w:tabs>
                <w:tab w:val="clear" w:pos="4536"/>
                <w:tab w:val="clear" w:pos="9072"/>
              </w:tabs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2. Rozwiązywanie układów równań metodą podstawiania</w:t>
            </w:r>
          </w:p>
          <w:p w14:paraId="41360C1C" w14:textId="77777777" w:rsidR="005E0DFE" w:rsidRPr="00BC2821" w:rsidRDefault="005E0DFE" w:rsidP="00BC2821">
            <w:pPr>
              <w:pStyle w:val="Nagwek"/>
              <w:tabs>
                <w:tab w:val="clear" w:pos="4536"/>
                <w:tab w:val="clear" w:pos="9072"/>
              </w:tabs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</w:p>
          <w:p w14:paraId="517B5D12" w14:textId="77777777" w:rsidR="005E0DFE" w:rsidRPr="00BC2821" w:rsidRDefault="005E0DFE" w:rsidP="00BC2821">
            <w:pPr>
              <w:pStyle w:val="Nagwek"/>
              <w:tabs>
                <w:tab w:val="clear" w:pos="4536"/>
                <w:tab w:val="clear" w:pos="9072"/>
              </w:tabs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720" w:type="dxa"/>
            <w:gridSpan w:val="2"/>
          </w:tcPr>
          <w:p w14:paraId="04AE5FA6" w14:textId="77777777" w:rsidR="005E0DFE" w:rsidRPr="00BC2821" w:rsidRDefault="005E0DFE" w:rsidP="00BC2821">
            <w:pPr>
              <w:numPr>
                <w:ilvl w:val="0"/>
                <w:numId w:val="41"/>
              </w:numPr>
              <w:tabs>
                <w:tab w:val="clear" w:pos="720"/>
                <w:tab w:val="num" w:pos="360"/>
              </w:tabs>
              <w:spacing w:line="120" w:lineRule="atLeast"/>
              <w:ind w:left="360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rozwiązywania układów równań metodą podstawiania</w:t>
            </w:r>
          </w:p>
          <w:p w14:paraId="30980A32" w14:textId="77777777" w:rsidR="005E0DFE" w:rsidRPr="00BC2821" w:rsidRDefault="005E0DFE" w:rsidP="00BC2821">
            <w:pPr>
              <w:numPr>
                <w:ilvl w:val="0"/>
                <w:numId w:val="41"/>
              </w:numPr>
              <w:tabs>
                <w:tab w:val="clear" w:pos="720"/>
                <w:tab w:val="num" w:pos="360"/>
              </w:tabs>
              <w:spacing w:line="120" w:lineRule="atLeast"/>
              <w:ind w:left="360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 xml:space="preserve">definicja układu równań oznaczonego, sprzecznego, nieoznaczonego </w:t>
            </w:r>
          </w:p>
        </w:tc>
        <w:tc>
          <w:tcPr>
            <w:tcW w:w="6753" w:type="dxa"/>
            <w:gridSpan w:val="2"/>
          </w:tcPr>
          <w:p w14:paraId="53CBDE0E" w14:textId="77777777" w:rsidR="005E0DFE" w:rsidRPr="00BC2821" w:rsidRDefault="005E0DFE" w:rsidP="00BC2821">
            <w:pPr>
              <w:spacing w:line="120" w:lineRule="atLeast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Uczeń:</w:t>
            </w:r>
          </w:p>
          <w:p w14:paraId="4F129A46" w14:textId="77777777" w:rsidR="005E0DFE" w:rsidRPr="00BC2821" w:rsidRDefault="005E0DFE" w:rsidP="00BC2821">
            <w:pPr>
              <w:numPr>
                <w:ilvl w:val="0"/>
                <w:numId w:val="42"/>
              </w:numPr>
              <w:tabs>
                <w:tab w:val="clear" w:pos="720"/>
                <w:tab w:val="num" w:pos="360"/>
              </w:tabs>
              <w:spacing w:line="120" w:lineRule="atLeast"/>
              <w:ind w:left="360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 xml:space="preserve">rozwiązuje układ równań metodą podstawiania </w:t>
            </w:r>
          </w:p>
          <w:p w14:paraId="17B54B72" w14:textId="3A7B172C" w:rsidR="005E0DFE" w:rsidRPr="00BC2821" w:rsidRDefault="00010D67" w:rsidP="00BC2821">
            <w:pPr>
              <w:numPr>
                <w:ilvl w:val="0"/>
                <w:numId w:val="42"/>
              </w:numPr>
              <w:tabs>
                <w:tab w:val="clear" w:pos="720"/>
                <w:tab w:val="num" w:pos="360"/>
              </w:tabs>
              <w:spacing w:line="120" w:lineRule="atLeast"/>
              <w:ind w:left="36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rozpoznaje</w:t>
            </w:r>
            <w:r w:rsidR="005E0DFE" w:rsidRPr="00BC2821">
              <w:rPr>
                <w:rFonts w:asciiTheme="majorHAnsi" w:hAnsiTheme="majorHAnsi"/>
                <w:sz w:val="22"/>
                <w:szCs w:val="22"/>
              </w:rPr>
              <w:t xml:space="preserve"> typ układu równań</w:t>
            </w:r>
            <w:r w:rsidR="009D255D" w:rsidRPr="00BC2821">
              <w:rPr>
                <w:rFonts w:asciiTheme="majorHAnsi" w:hAnsiTheme="majorHAnsi"/>
                <w:sz w:val="22"/>
                <w:szCs w:val="22"/>
              </w:rPr>
              <w:t xml:space="preserve"> (</w:t>
            </w:r>
            <w:r w:rsidR="005E0DFE" w:rsidRPr="00BC2821">
              <w:rPr>
                <w:rFonts w:asciiTheme="majorHAnsi" w:hAnsiTheme="majorHAnsi"/>
                <w:sz w:val="22"/>
                <w:szCs w:val="22"/>
              </w:rPr>
              <w:t xml:space="preserve">czy dany układ równań </w:t>
            </w:r>
            <w:r w:rsidR="009D255D" w:rsidRPr="00BC2821">
              <w:rPr>
                <w:rFonts w:asciiTheme="majorHAnsi" w:hAnsiTheme="majorHAnsi"/>
                <w:sz w:val="22"/>
                <w:szCs w:val="22"/>
              </w:rPr>
              <w:br/>
            </w:r>
            <w:r w:rsidR="005E0DFE" w:rsidRPr="00BC2821">
              <w:rPr>
                <w:rFonts w:asciiTheme="majorHAnsi" w:hAnsiTheme="majorHAnsi"/>
                <w:sz w:val="22"/>
                <w:szCs w:val="22"/>
              </w:rPr>
              <w:t>jest układem oznaczonym, nieoznaczonym czy sprzecznym)</w:t>
            </w:r>
          </w:p>
          <w:p w14:paraId="211C09FD" w14:textId="0F6F4034" w:rsidR="005E0DFE" w:rsidRPr="00BC2821" w:rsidRDefault="005E0DFE" w:rsidP="00BC2821">
            <w:pPr>
              <w:numPr>
                <w:ilvl w:val="0"/>
                <w:numId w:val="43"/>
              </w:numPr>
              <w:tabs>
                <w:tab w:val="clear" w:pos="720"/>
                <w:tab w:val="num" w:pos="355"/>
              </w:tabs>
              <w:spacing w:line="120" w:lineRule="atLeast"/>
              <w:ind w:left="355" w:hanging="355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dopisuje drugie równanie tak, aby układ równań był układem oznaczonym, nieoznaczonym lub sprzecznym</w:t>
            </w:r>
          </w:p>
        </w:tc>
        <w:tc>
          <w:tcPr>
            <w:tcW w:w="1134" w:type="dxa"/>
          </w:tcPr>
          <w:p w14:paraId="4BB803E1" w14:textId="77777777" w:rsidR="005E0DFE" w:rsidRPr="00BC2821" w:rsidRDefault="005E0DFE" w:rsidP="00BC2821">
            <w:pPr>
              <w:spacing w:line="120" w:lineRule="atLeast"/>
              <w:ind w:left="68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6D79A7D3" w14:textId="77777777" w:rsidR="005E0DFE" w:rsidRPr="00BC2821" w:rsidRDefault="005E0DFE" w:rsidP="00BC2821">
            <w:pPr>
              <w:spacing w:line="120" w:lineRule="atLeast"/>
              <w:ind w:left="68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K–R</w:t>
            </w:r>
          </w:p>
          <w:p w14:paraId="6F2848BA" w14:textId="77777777" w:rsidR="005E0DFE" w:rsidRPr="00BC2821" w:rsidRDefault="005E0DFE" w:rsidP="00BC2821">
            <w:pPr>
              <w:spacing w:before="40" w:line="120" w:lineRule="atLeast"/>
              <w:ind w:left="68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777B0A2B" w14:textId="77777777" w:rsidR="005E0DFE" w:rsidRPr="00BC2821" w:rsidRDefault="005E0DFE" w:rsidP="00BC2821">
            <w:pPr>
              <w:spacing w:before="40" w:line="120" w:lineRule="atLeast"/>
              <w:ind w:left="68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K</w:t>
            </w:r>
          </w:p>
          <w:p w14:paraId="4642048A" w14:textId="77777777" w:rsidR="005E0DFE" w:rsidRPr="00BC2821" w:rsidRDefault="005E0DFE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6DB4F1C7" w14:textId="5818790E" w:rsidR="005E0DFE" w:rsidRPr="00BC2821" w:rsidRDefault="005E0DFE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P</w:t>
            </w:r>
            <w:r w:rsidR="00586175" w:rsidRPr="00BC2821">
              <w:rPr>
                <w:rFonts w:asciiTheme="majorHAnsi" w:hAnsiTheme="majorHAnsi"/>
                <w:sz w:val="22"/>
                <w:szCs w:val="22"/>
              </w:rPr>
              <w:t>–R</w:t>
            </w:r>
          </w:p>
        </w:tc>
        <w:tc>
          <w:tcPr>
            <w:tcW w:w="860" w:type="dxa"/>
            <w:gridSpan w:val="2"/>
            <w:vAlign w:val="center"/>
          </w:tcPr>
          <w:p w14:paraId="51AC62B7" w14:textId="77777777" w:rsidR="005E0DFE" w:rsidRPr="00BC2821" w:rsidRDefault="005E0DFE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</w:tr>
      <w:tr w:rsidR="005E0DFE" w:rsidRPr="00BC2821" w14:paraId="531C9F7F" w14:textId="77777777" w:rsidTr="009048AB">
        <w:trPr>
          <w:cantSplit/>
          <w:trHeight w:val="154"/>
        </w:trPr>
        <w:tc>
          <w:tcPr>
            <w:tcW w:w="2710" w:type="dxa"/>
          </w:tcPr>
          <w:p w14:paraId="63772BBA" w14:textId="24ED4153" w:rsidR="005E0DFE" w:rsidRPr="00BC2821" w:rsidRDefault="005E0DFE" w:rsidP="00BC2821">
            <w:pPr>
              <w:pStyle w:val="Nagwek"/>
              <w:tabs>
                <w:tab w:val="clear" w:pos="4536"/>
                <w:tab w:val="clear" w:pos="9072"/>
              </w:tabs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3. Rozwiązywanie układów równań metodą przeciwnych współczynników</w:t>
            </w:r>
          </w:p>
        </w:tc>
        <w:tc>
          <w:tcPr>
            <w:tcW w:w="3720" w:type="dxa"/>
            <w:gridSpan w:val="2"/>
          </w:tcPr>
          <w:p w14:paraId="6DD56D29" w14:textId="77777777" w:rsidR="005E0DFE" w:rsidRPr="00BC2821" w:rsidRDefault="005E0DFE" w:rsidP="00BC2821">
            <w:pPr>
              <w:numPr>
                <w:ilvl w:val="0"/>
                <w:numId w:val="41"/>
              </w:numPr>
              <w:tabs>
                <w:tab w:val="clear" w:pos="720"/>
                <w:tab w:val="num" w:pos="360"/>
              </w:tabs>
              <w:spacing w:line="120" w:lineRule="atLeast"/>
              <w:ind w:left="360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 xml:space="preserve">rozwiązywania układów równań metodą przeciwnych współczynników </w:t>
            </w:r>
          </w:p>
        </w:tc>
        <w:tc>
          <w:tcPr>
            <w:tcW w:w="6753" w:type="dxa"/>
            <w:gridSpan w:val="2"/>
          </w:tcPr>
          <w:p w14:paraId="2FC9C1FF" w14:textId="77777777" w:rsidR="005E0DFE" w:rsidRPr="00BC2821" w:rsidRDefault="005E0DFE" w:rsidP="00BC2821">
            <w:pPr>
              <w:spacing w:line="120" w:lineRule="atLeast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Uczeń:</w:t>
            </w:r>
          </w:p>
          <w:p w14:paraId="24A901E6" w14:textId="39FEB2FA" w:rsidR="005E0DFE" w:rsidRPr="00BC2821" w:rsidRDefault="005E0DFE" w:rsidP="00BC2821">
            <w:pPr>
              <w:numPr>
                <w:ilvl w:val="0"/>
                <w:numId w:val="42"/>
              </w:numPr>
              <w:tabs>
                <w:tab w:val="clear" w:pos="720"/>
                <w:tab w:val="num" w:pos="360"/>
              </w:tabs>
              <w:spacing w:line="120" w:lineRule="atLeast"/>
              <w:ind w:left="360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rozwiązuje układ równań metodą przeciwnych współczynników</w:t>
            </w:r>
          </w:p>
          <w:p w14:paraId="6A24101A" w14:textId="756509B3" w:rsidR="00070513" w:rsidRPr="00BC2821" w:rsidRDefault="00070513" w:rsidP="00BC2821">
            <w:pPr>
              <w:numPr>
                <w:ilvl w:val="0"/>
                <w:numId w:val="42"/>
              </w:numPr>
              <w:tabs>
                <w:tab w:val="clear" w:pos="720"/>
                <w:tab w:val="num" w:pos="360"/>
              </w:tabs>
              <w:spacing w:line="120" w:lineRule="atLeast"/>
              <w:ind w:left="360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zapisuje rozwiązanie układu równań w przypadku, gdy jest to układ nieoznaczony</w:t>
            </w:r>
          </w:p>
        </w:tc>
        <w:tc>
          <w:tcPr>
            <w:tcW w:w="1134" w:type="dxa"/>
          </w:tcPr>
          <w:p w14:paraId="24133D9E" w14:textId="77777777" w:rsidR="005E0DFE" w:rsidRPr="00BC2821" w:rsidRDefault="00070513" w:rsidP="00BC2821">
            <w:pPr>
              <w:spacing w:line="120" w:lineRule="atLeast"/>
              <w:ind w:right="-7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br/>
              <w:t>K–P</w:t>
            </w:r>
          </w:p>
          <w:p w14:paraId="6964358D" w14:textId="77777777" w:rsidR="00070513" w:rsidRPr="00BC2821" w:rsidRDefault="00070513" w:rsidP="00BC2821">
            <w:pPr>
              <w:spacing w:line="120" w:lineRule="atLeast"/>
              <w:ind w:right="-7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048AA5B1" w14:textId="4467541D" w:rsidR="00070513" w:rsidRPr="00BC2821" w:rsidRDefault="00070513" w:rsidP="00BC2821">
            <w:pPr>
              <w:spacing w:line="120" w:lineRule="atLeast"/>
              <w:ind w:right="-7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R</w:t>
            </w:r>
          </w:p>
        </w:tc>
        <w:tc>
          <w:tcPr>
            <w:tcW w:w="866" w:type="dxa"/>
            <w:gridSpan w:val="3"/>
            <w:vAlign w:val="center"/>
          </w:tcPr>
          <w:p w14:paraId="56032E86" w14:textId="4391A58D" w:rsidR="005E0DFE" w:rsidRPr="00BC2821" w:rsidRDefault="00586175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</w:tr>
      <w:tr w:rsidR="005E0DFE" w:rsidRPr="00BC2821" w14:paraId="5146F1B2" w14:textId="77777777" w:rsidTr="009048AB">
        <w:trPr>
          <w:cantSplit/>
        </w:trPr>
        <w:tc>
          <w:tcPr>
            <w:tcW w:w="2710" w:type="dxa"/>
          </w:tcPr>
          <w:p w14:paraId="0C1FBCA8" w14:textId="08ECAA5A" w:rsidR="005E0DFE" w:rsidRPr="00BC2821" w:rsidRDefault="005E0DFE" w:rsidP="00BC2821">
            <w:p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4. Układy równań – zadania tekstowe</w:t>
            </w:r>
            <w:r w:rsidR="00C9125B">
              <w:rPr>
                <w:rFonts w:asciiTheme="majorHAnsi" w:hAnsiTheme="majorHAnsi"/>
                <w:sz w:val="22"/>
                <w:szCs w:val="22"/>
              </w:rPr>
              <w:t xml:space="preserve"> (1)</w:t>
            </w:r>
          </w:p>
        </w:tc>
        <w:tc>
          <w:tcPr>
            <w:tcW w:w="3720" w:type="dxa"/>
            <w:gridSpan w:val="2"/>
          </w:tcPr>
          <w:p w14:paraId="4EEA5C9D" w14:textId="43B6FD66" w:rsidR="005E0DFE" w:rsidRPr="00586175" w:rsidRDefault="005E0DFE" w:rsidP="00BC2821">
            <w:pPr>
              <w:numPr>
                <w:ilvl w:val="0"/>
                <w:numId w:val="32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zastosowanie układów równań do rozwiązywania zadań tekstowych</w:t>
            </w:r>
          </w:p>
        </w:tc>
        <w:tc>
          <w:tcPr>
            <w:tcW w:w="6753" w:type="dxa"/>
            <w:gridSpan w:val="2"/>
          </w:tcPr>
          <w:p w14:paraId="0FEFC48F" w14:textId="77777777" w:rsidR="005E0DFE" w:rsidRPr="00BC2821" w:rsidRDefault="005E0DFE" w:rsidP="00BC2821">
            <w:pPr>
              <w:spacing w:line="120" w:lineRule="atLeast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Uczeń:</w:t>
            </w:r>
          </w:p>
          <w:p w14:paraId="4DF5DEE2" w14:textId="046C348D" w:rsidR="005E0DFE" w:rsidRPr="00586175" w:rsidRDefault="005E0DFE" w:rsidP="00586175">
            <w:pPr>
              <w:numPr>
                <w:ilvl w:val="0"/>
                <w:numId w:val="42"/>
              </w:numPr>
              <w:tabs>
                <w:tab w:val="clear" w:pos="720"/>
                <w:tab w:val="num" w:pos="360"/>
              </w:tabs>
              <w:spacing w:line="120" w:lineRule="atLeast"/>
              <w:ind w:left="360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układa i rozwiązuje układ równań do zadania z treścią</w:t>
            </w:r>
          </w:p>
        </w:tc>
        <w:tc>
          <w:tcPr>
            <w:tcW w:w="1134" w:type="dxa"/>
          </w:tcPr>
          <w:p w14:paraId="36FE7900" w14:textId="77777777" w:rsidR="005E0DFE" w:rsidRPr="00BC2821" w:rsidRDefault="005E0DFE" w:rsidP="00BC2821">
            <w:pPr>
              <w:spacing w:line="120" w:lineRule="atLeast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6C74759E" w14:textId="5E240B4B" w:rsidR="00122874" w:rsidRPr="00586175" w:rsidRDefault="00122874" w:rsidP="00586175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P–D</w:t>
            </w:r>
          </w:p>
        </w:tc>
        <w:tc>
          <w:tcPr>
            <w:tcW w:w="866" w:type="dxa"/>
            <w:gridSpan w:val="3"/>
            <w:vAlign w:val="center"/>
          </w:tcPr>
          <w:p w14:paraId="4AD10F5B" w14:textId="2EA46CB4" w:rsidR="005E0DFE" w:rsidRPr="00BC2821" w:rsidRDefault="00586175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</w:tr>
      <w:tr w:rsidR="00C9125B" w:rsidRPr="00BC2821" w14:paraId="3020215C" w14:textId="77777777" w:rsidTr="009048AB">
        <w:trPr>
          <w:cantSplit/>
        </w:trPr>
        <w:tc>
          <w:tcPr>
            <w:tcW w:w="2710" w:type="dxa"/>
          </w:tcPr>
          <w:p w14:paraId="4E435282" w14:textId="28E9AC61" w:rsidR="00C9125B" w:rsidRPr="00BC2821" w:rsidRDefault="00C9125B" w:rsidP="00BC2821">
            <w:p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lastRenderedPageBreak/>
              <w:t>5.</w:t>
            </w:r>
            <w:r w:rsidRPr="00BC2821">
              <w:rPr>
                <w:rFonts w:asciiTheme="majorHAnsi" w:hAnsiTheme="majorHAnsi"/>
                <w:sz w:val="22"/>
                <w:szCs w:val="22"/>
              </w:rPr>
              <w:t>Układy równań – zadania tekstowe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(2)</w:t>
            </w:r>
          </w:p>
        </w:tc>
        <w:tc>
          <w:tcPr>
            <w:tcW w:w="3720" w:type="dxa"/>
            <w:gridSpan w:val="2"/>
          </w:tcPr>
          <w:p w14:paraId="07C124EA" w14:textId="6BA10B0E" w:rsidR="00C9125B" w:rsidRPr="00586175" w:rsidRDefault="00586175" w:rsidP="00586175">
            <w:pPr>
              <w:numPr>
                <w:ilvl w:val="0"/>
                <w:numId w:val="32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zastosowanie układów równań do rozwiązywania zadań tekstowych</w:t>
            </w:r>
          </w:p>
        </w:tc>
        <w:tc>
          <w:tcPr>
            <w:tcW w:w="6753" w:type="dxa"/>
            <w:gridSpan w:val="2"/>
          </w:tcPr>
          <w:p w14:paraId="1CB45070" w14:textId="77777777" w:rsidR="00586175" w:rsidRPr="00BC2821" w:rsidRDefault="00586175" w:rsidP="00586175">
            <w:pPr>
              <w:spacing w:line="120" w:lineRule="atLeast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Uczeń:</w:t>
            </w:r>
          </w:p>
          <w:p w14:paraId="125AEE42" w14:textId="77777777" w:rsidR="00586175" w:rsidRDefault="00586175" w:rsidP="00586175">
            <w:pPr>
              <w:numPr>
                <w:ilvl w:val="0"/>
                <w:numId w:val="42"/>
              </w:numPr>
              <w:tabs>
                <w:tab w:val="clear" w:pos="720"/>
                <w:tab w:val="num" w:pos="360"/>
              </w:tabs>
              <w:spacing w:line="120" w:lineRule="atLeast"/>
              <w:ind w:left="360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układa i rozwiązuje układ równań do zadania z treścią</w:t>
            </w:r>
          </w:p>
          <w:p w14:paraId="17B1D6C3" w14:textId="4808BD82" w:rsidR="00C9125B" w:rsidRPr="00586175" w:rsidRDefault="00586175" w:rsidP="00586175">
            <w:pPr>
              <w:numPr>
                <w:ilvl w:val="0"/>
                <w:numId w:val="42"/>
              </w:numPr>
              <w:tabs>
                <w:tab w:val="clear" w:pos="720"/>
                <w:tab w:val="num" w:pos="360"/>
              </w:tabs>
              <w:spacing w:line="120" w:lineRule="atLeast"/>
              <w:ind w:left="360"/>
              <w:rPr>
                <w:rFonts w:asciiTheme="majorHAnsi" w:hAnsiTheme="majorHAnsi"/>
                <w:sz w:val="22"/>
                <w:szCs w:val="22"/>
              </w:rPr>
            </w:pPr>
            <w:r w:rsidRPr="00586175">
              <w:rPr>
                <w:rFonts w:asciiTheme="majorHAnsi" w:hAnsiTheme="majorHAnsi"/>
                <w:sz w:val="22"/>
                <w:szCs w:val="22"/>
              </w:rPr>
              <w:t>rozwiązuje zadania tekstowe dotyczące sytuacji praktycznych, w tym zadania dotyczące prędkości oraz wielkości podanych za pomocą procentów: stężeń roztworów i lokat bankowych</w:t>
            </w:r>
          </w:p>
        </w:tc>
        <w:tc>
          <w:tcPr>
            <w:tcW w:w="1134" w:type="dxa"/>
          </w:tcPr>
          <w:p w14:paraId="73D2CD18" w14:textId="77777777" w:rsidR="00C9125B" w:rsidRDefault="00C9125B" w:rsidP="00BC2821">
            <w:pPr>
              <w:spacing w:line="120" w:lineRule="atLeast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79130F38" w14:textId="77777777" w:rsidR="00586175" w:rsidRPr="00BC2821" w:rsidRDefault="00586175" w:rsidP="00586175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P–D</w:t>
            </w:r>
          </w:p>
          <w:p w14:paraId="6B3BE122" w14:textId="77777777" w:rsidR="00586175" w:rsidRPr="00BC2821" w:rsidRDefault="00586175" w:rsidP="00586175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7338D70D" w14:textId="77777777" w:rsidR="00586175" w:rsidRPr="00BC2821" w:rsidRDefault="00586175" w:rsidP="00586175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1C88C1B2" w14:textId="669EF7BF" w:rsidR="00586175" w:rsidRPr="00BC2821" w:rsidRDefault="00586175" w:rsidP="00586175">
            <w:pPr>
              <w:spacing w:line="120" w:lineRule="atLeast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R–D</w:t>
            </w:r>
          </w:p>
        </w:tc>
        <w:tc>
          <w:tcPr>
            <w:tcW w:w="866" w:type="dxa"/>
            <w:gridSpan w:val="3"/>
            <w:vAlign w:val="center"/>
          </w:tcPr>
          <w:p w14:paraId="457B8EBF" w14:textId="79936AE1" w:rsidR="00C9125B" w:rsidRPr="00BC2821" w:rsidRDefault="00586175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</w:tr>
      <w:tr w:rsidR="005E0DFE" w:rsidRPr="00BC2821" w14:paraId="3B420B81" w14:textId="77777777" w:rsidTr="009048AB">
        <w:trPr>
          <w:cantSplit/>
        </w:trPr>
        <w:tc>
          <w:tcPr>
            <w:tcW w:w="2710" w:type="dxa"/>
          </w:tcPr>
          <w:p w14:paraId="29B31920" w14:textId="7BA499E2" w:rsidR="005E0DFE" w:rsidRPr="00BC2821" w:rsidRDefault="00C9125B" w:rsidP="00BC2821">
            <w:p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6</w:t>
            </w:r>
            <w:r w:rsidR="00C32856">
              <w:rPr>
                <w:rFonts w:asciiTheme="majorHAnsi" w:hAnsiTheme="majorHAnsi"/>
                <w:sz w:val="22"/>
                <w:szCs w:val="22"/>
              </w:rPr>
              <w:t>.</w:t>
            </w:r>
            <w:r w:rsidR="005E0DFE" w:rsidRPr="00BC2821">
              <w:rPr>
                <w:rFonts w:asciiTheme="majorHAnsi" w:hAnsiTheme="majorHAnsi"/>
                <w:sz w:val="22"/>
                <w:szCs w:val="22"/>
              </w:rPr>
              <w:t xml:space="preserve"> Powtórzenie wiadomości</w:t>
            </w:r>
          </w:p>
          <w:p w14:paraId="56D7A3D6" w14:textId="2FDCCDBD" w:rsidR="005E0DFE" w:rsidRPr="00BC2821" w:rsidRDefault="00C9125B" w:rsidP="00BC2821">
            <w:p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7</w:t>
            </w:r>
            <w:r w:rsidR="005E0DFE" w:rsidRPr="00BC2821">
              <w:rPr>
                <w:rFonts w:asciiTheme="majorHAnsi" w:hAnsiTheme="majorHAnsi"/>
                <w:sz w:val="22"/>
                <w:szCs w:val="22"/>
              </w:rPr>
              <w:t>. Praca klasowa i jej omówienie</w:t>
            </w:r>
          </w:p>
        </w:tc>
        <w:tc>
          <w:tcPr>
            <w:tcW w:w="3720" w:type="dxa"/>
            <w:gridSpan w:val="2"/>
          </w:tcPr>
          <w:p w14:paraId="29B51FF6" w14:textId="77777777" w:rsidR="005E0DFE" w:rsidRPr="00BC2821" w:rsidRDefault="005E0DFE" w:rsidP="00BC2821">
            <w:pPr>
              <w:spacing w:line="120" w:lineRule="atLeast"/>
              <w:ind w:left="36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6753" w:type="dxa"/>
            <w:gridSpan w:val="2"/>
          </w:tcPr>
          <w:p w14:paraId="2497E454" w14:textId="77777777" w:rsidR="005E0DFE" w:rsidRPr="00BC2821" w:rsidRDefault="005E0DFE" w:rsidP="00BC2821">
            <w:pPr>
              <w:spacing w:line="120" w:lineRule="atLeast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721F3AB0" w14:textId="77777777" w:rsidR="005E0DFE" w:rsidRPr="00BC2821" w:rsidRDefault="005E0DFE" w:rsidP="00BC2821">
            <w:pPr>
              <w:spacing w:line="120" w:lineRule="atLeast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866" w:type="dxa"/>
            <w:gridSpan w:val="3"/>
            <w:vAlign w:val="center"/>
          </w:tcPr>
          <w:p w14:paraId="331B596A" w14:textId="47CA0186" w:rsidR="005E0DFE" w:rsidRPr="00BC2821" w:rsidRDefault="00586175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</w:tr>
      <w:tr w:rsidR="005E0DFE" w:rsidRPr="009C47B5" w14:paraId="131FAA9A" w14:textId="77777777" w:rsidTr="009048AB">
        <w:trPr>
          <w:cantSplit/>
        </w:trPr>
        <w:tc>
          <w:tcPr>
            <w:tcW w:w="14317" w:type="dxa"/>
            <w:gridSpan w:val="6"/>
            <w:shd w:val="clear" w:color="auto" w:fill="D9D9D9" w:themeFill="background1" w:themeFillShade="D9"/>
          </w:tcPr>
          <w:p w14:paraId="6FC01F17" w14:textId="0D1E737F" w:rsidR="005E0DFE" w:rsidRPr="009C47B5" w:rsidRDefault="005E0DFE" w:rsidP="00BC2821">
            <w:pPr>
              <w:spacing w:line="120" w:lineRule="atLeast"/>
              <w:rPr>
                <w:rFonts w:asciiTheme="majorHAnsi" w:hAnsiTheme="majorHAnsi"/>
                <w:b/>
                <w:szCs w:val="22"/>
              </w:rPr>
            </w:pPr>
            <w:r w:rsidRPr="009C47B5">
              <w:rPr>
                <w:rFonts w:asciiTheme="majorHAnsi" w:hAnsiTheme="majorHAnsi"/>
                <w:b/>
                <w:szCs w:val="22"/>
              </w:rPr>
              <w:t xml:space="preserve">4. </w:t>
            </w:r>
            <w:r w:rsidR="004E762D" w:rsidRPr="009C47B5">
              <w:rPr>
                <w:rFonts w:asciiTheme="majorHAnsi" w:hAnsiTheme="majorHAnsi"/>
                <w:b/>
                <w:caps/>
                <w:szCs w:val="22"/>
              </w:rPr>
              <w:t>FunkcjE</w:t>
            </w:r>
            <w:r w:rsidRPr="009C47B5">
              <w:rPr>
                <w:rFonts w:asciiTheme="majorHAnsi" w:hAnsiTheme="majorHAnsi"/>
                <w:b/>
                <w:caps/>
                <w:szCs w:val="22"/>
              </w:rPr>
              <w:t xml:space="preserve"> </w:t>
            </w:r>
          </w:p>
        </w:tc>
        <w:tc>
          <w:tcPr>
            <w:tcW w:w="866" w:type="dxa"/>
            <w:gridSpan w:val="3"/>
            <w:shd w:val="clear" w:color="auto" w:fill="D9D9D9" w:themeFill="background1" w:themeFillShade="D9"/>
            <w:vAlign w:val="center"/>
          </w:tcPr>
          <w:p w14:paraId="38759D48" w14:textId="415BEC64" w:rsidR="005E0DFE" w:rsidRPr="009C47B5" w:rsidRDefault="00A24A06" w:rsidP="00BC2821">
            <w:pPr>
              <w:spacing w:line="120" w:lineRule="atLeast"/>
              <w:jc w:val="center"/>
              <w:rPr>
                <w:rFonts w:asciiTheme="majorHAnsi" w:hAnsiTheme="majorHAnsi"/>
                <w:b/>
                <w:szCs w:val="22"/>
              </w:rPr>
            </w:pPr>
            <w:r w:rsidRPr="009C47B5">
              <w:rPr>
                <w:rFonts w:asciiTheme="majorHAnsi" w:hAnsiTheme="majorHAnsi"/>
                <w:b/>
                <w:szCs w:val="22"/>
              </w:rPr>
              <w:t>1</w:t>
            </w:r>
            <w:r w:rsidR="00CD1E8A">
              <w:rPr>
                <w:rFonts w:asciiTheme="majorHAnsi" w:hAnsiTheme="majorHAnsi"/>
                <w:b/>
                <w:szCs w:val="22"/>
              </w:rPr>
              <w:t>5</w:t>
            </w:r>
          </w:p>
        </w:tc>
      </w:tr>
      <w:tr w:rsidR="005E0DFE" w:rsidRPr="00BC2821" w14:paraId="385FEEFB" w14:textId="77777777" w:rsidTr="009048AB">
        <w:trPr>
          <w:gridAfter w:val="2"/>
          <w:wAfter w:w="15" w:type="dxa"/>
          <w:cantSplit/>
        </w:trPr>
        <w:tc>
          <w:tcPr>
            <w:tcW w:w="2764" w:type="dxa"/>
            <w:gridSpan w:val="2"/>
          </w:tcPr>
          <w:p w14:paraId="40E08872" w14:textId="77777777" w:rsidR="005E0DFE" w:rsidRPr="00BC2821" w:rsidRDefault="005E0DFE" w:rsidP="00BC2821">
            <w:p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0354E">
              <w:rPr>
                <w:rFonts w:asciiTheme="majorHAnsi" w:hAnsiTheme="majorHAnsi"/>
                <w:sz w:val="22"/>
                <w:szCs w:val="22"/>
              </w:rPr>
              <w:t>1. Pojęcie funkcji</w:t>
            </w:r>
          </w:p>
        </w:tc>
        <w:tc>
          <w:tcPr>
            <w:tcW w:w="3685" w:type="dxa"/>
            <w:gridSpan w:val="2"/>
          </w:tcPr>
          <w:p w14:paraId="00DF6797" w14:textId="77777777" w:rsidR="005E0DFE" w:rsidRPr="00BC2821" w:rsidRDefault="005E0DFE" w:rsidP="00BC2821">
            <w:pPr>
              <w:numPr>
                <w:ilvl w:val="0"/>
                <w:numId w:val="32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definicja funkcji</w:t>
            </w:r>
          </w:p>
          <w:p w14:paraId="1595CE18" w14:textId="77777777" w:rsidR="005E0DFE" w:rsidRPr="00BC2821" w:rsidRDefault="005E0DFE" w:rsidP="00BC2821">
            <w:pPr>
              <w:numPr>
                <w:ilvl w:val="0"/>
                <w:numId w:val="32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sposoby opisywania funkcji</w:t>
            </w:r>
          </w:p>
          <w:p w14:paraId="2F103813" w14:textId="1CCCEE0A" w:rsidR="005E0DFE" w:rsidRPr="00BC2821" w:rsidRDefault="005E0DFE" w:rsidP="00BC2821">
            <w:pPr>
              <w:numPr>
                <w:ilvl w:val="0"/>
                <w:numId w:val="32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pojęcia: dziedzina, argument, przeciwdziedzina, wartość funkcji</w:t>
            </w:r>
          </w:p>
          <w:p w14:paraId="1C440F94" w14:textId="627A936D" w:rsidR="005E0DFE" w:rsidRPr="00BC2821" w:rsidRDefault="005E0DFE" w:rsidP="00BC2821">
            <w:pPr>
              <w:numPr>
                <w:ilvl w:val="0"/>
                <w:numId w:val="32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definicja miejsca zerowego</w:t>
            </w:r>
            <w:r w:rsidR="00122874" w:rsidRPr="00BC2821">
              <w:rPr>
                <w:rFonts w:asciiTheme="majorHAnsi" w:hAnsiTheme="majorHAnsi"/>
                <w:sz w:val="22"/>
                <w:szCs w:val="22"/>
              </w:rPr>
              <w:t xml:space="preserve"> funkcji </w:t>
            </w:r>
          </w:p>
        </w:tc>
        <w:tc>
          <w:tcPr>
            <w:tcW w:w="6734" w:type="dxa"/>
          </w:tcPr>
          <w:p w14:paraId="7A16545A" w14:textId="77777777" w:rsidR="005E0DFE" w:rsidRPr="00BC2821" w:rsidRDefault="005E0DFE" w:rsidP="00BC2821">
            <w:pPr>
              <w:spacing w:line="120" w:lineRule="atLeast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Uczeń:</w:t>
            </w:r>
          </w:p>
          <w:p w14:paraId="45AEF000" w14:textId="4B784A31" w:rsidR="005E0DFE" w:rsidRPr="00BC2821" w:rsidRDefault="005E0DFE" w:rsidP="00BC2821">
            <w:pPr>
              <w:numPr>
                <w:ilvl w:val="0"/>
                <w:numId w:val="32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 xml:space="preserve">stosuje pojęcia: funkcja, argument, dziedzina, </w:t>
            </w:r>
            <w:r w:rsidR="00122874" w:rsidRPr="00BC2821">
              <w:rPr>
                <w:rFonts w:asciiTheme="majorHAnsi" w:hAnsiTheme="majorHAnsi"/>
                <w:sz w:val="22"/>
                <w:szCs w:val="22"/>
              </w:rPr>
              <w:t>wartość funkcji,</w:t>
            </w:r>
            <w:r w:rsidRPr="00BC2821">
              <w:rPr>
                <w:rFonts w:asciiTheme="majorHAnsi" w:hAnsiTheme="majorHAnsi"/>
                <w:sz w:val="22"/>
                <w:szCs w:val="22"/>
              </w:rPr>
              <w:t xml:space="preserve"> miejsce zerowe funkcji </w:t>
            </w:r>
          </w:p>
          <w:p w14:paraId="633A166D" w14:textId="77777777" w:rsidR="005E0DFE" w:rsidRPr="00BC2821" w:rsidRDefault="005E0DFE" w:rsidP="00BC2821">
            <w:pPr>
              <w:numPr>
                <w:ilvl w:val="0"/>
                <w:numId w:val="32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 xml:space="preserve">rozpoznaje wśród danych </w:t>
            </w:r>
            <w:proofErr w:type="spellStart"/>
            <w:r w:rsidR="00DB7629" w:rsidRPr="00BC2821">
              <w:rPr>
                <w:rFonts w:asciiTheme="majorHAnsi" w:hAnsiTheme="majorHAnsi"/>
                <w:sz w:val="22"/>
                <w:szCs w:val="22"/>
              </w:rPr>
              <w:t>przyporządkowań</w:t>
            </w:r>
            <w:proofErr w:type="spellEnd"/>
            <w:r w:rsidRPr="00BC2821">
              <w:rPr>
                <w:rFonts w:asciiTheme="majorHAnsi" w:hAnsiTheme="majorHAnsi"/>
                <w:sz w:val="22"/>
                <w:szCs w:val="22"/>
              </w:rPr>
              <w:t xml:space="preserve"> te, które opisują funkcje</w:t>
            </w:r>
          </w:p>
          <w:p w14:paraId="467B390D" w14:textId="34C1842D" w:rsidR="005E0DFE" w:rsidRPr="00BC2821" w:rsidRDefault="00122874" w:rsidP="00BC2821">
            <w:pPr>
              <w:numPr>
                <w:ilvl w:val="0"/>
                <w:numId w:val="32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podaje miejsca zerowe funkcji</w:t>
            </w:r>
          </w:p>
          <w:p w14:paraId="00487F51" w14:textId="5F5EE84F" w:rsidR="005E0DFE" w:rsidRPr="00BC2821" w:rsidRDefault="005E0DFE" w:rsidP="00BC2821">
            <w:pPr>
              <w:numPr>
                <w:ilvl w:val="0"/>
                <w:numId w:val="32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opisuje funkcję różnymi sposobami</w:t>
            </w:r>
            <w:r w:rsidR="00122874" w:rsidRPr="00BC2821">
              <w:rPr>
                <w:rFonts w:asciiTheme="majorHAnsi" w:hAnsiTheme="majorHAnsi"/>
                <w:sz w:val="22"/>
                <w:szCs w:val="22"/>
              </w:rPr>
              <w:t>: za pomocą grafu, tabeli, opisu słownego</w:t>
            </w:r>
          </w:p>
          <w:p w14:paraId="784906DC" w14:textId="68F48583" w:rsidR="005E0DFE" w:rsidRPr="00BC2821" w:rsidRDefault="00904AAA" w:rsidP="00BC2821">
            <w:pPr>
              <w:numPr>
                <w:ilvl w:val="0"/>
                <w:numId w:val="32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odczytuje </w:t>
            </w:r>
            <w:r w:rsidR="005E0DFE" w:rsidRPr="00BC2821">
              <w:rPr>
                <w:rFonts w:asciiTheme="majorHAnsi" w:hAnsiTheme="majorHAnsi"/>
                <w:sz w:val="22"/>
                <w:szCs w:val="22"/>
              </w:rPr>
              <w:t>wartość funkcji dla danego argumentu</w:t>
            </w:r>
          </w:p>
          <w:p w14:paraId="24992E38" w14:textId="02F573E5" w:rsidR="005E0DFE" w:rsidRPr="00BC2821" w:rsidRDefault="00904AAA" w:rsidP="00BC2821">
            <w:pPr>
              <w:numPr>
                <w:ilvl w:val="0"/>
                <w:numId w:val="32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odczytuje</w:t>
            </w:r>
            <w:r w:rsidR="005E0DFE" w:rsidRPr="00BC2821">
              <w:rPr>
                <w:rFonts w:asciiTheme="majorHAnsi" w:hAnsiTheme="majorHAnsi"/>
                <w:sz w:val="22"/>
                <w:szCs w:val="22"/>
              </w:rPr>
              <w:t xml:space="preserve"> argumenty, dla których </w:t>
            </w:r>
            <w:r w:rsidR="004E762D" w:rsidRPr="00BC2821">
              <w:rPr>
                <w:rFonts w:asciiTheme="majorHAnsi" w:hAnsiTheme="majorHAnsi"/>
                <w:sz w:val="22"/>
                <w:szCs w:val="22"/>
              </w:rPr>
              <w:t>funkcja</w:t>
            </w:r>
            <w:r w:rsidR="00122874" w:rsidRPr="00BC2821">
              <w:rPr>
                <w:rFonts w:asciiTheme="majorHAnsi" w:hAnsiTheme="majorHAnsi"/>
                <w:sz w:val="22"/>
                <w:szCs w:val="22"/>
              </w:rPr>
              <w:t xml:space="preserve"> przyjmuje określoną wartość</w:t>
            </w:r>
          </w:p>
        </w:tc>
        <w:tc>
          <w:tcPr>
            <w:tcW w:w="1134" w:type="dxa"/>
          </w:tcPr>
          <w:p w14:paraId="238EEBCB" w14:textId="77777777" w:rsidR="005E0DFE" w:rsidRPr="00BC2821" w:rsidRDefault="005E0DFE" w:rsidP="00BC2821">
            <w:p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</w:p>
          <w:p w14:paraId="60D00711" w14:textId="77777777" w:rsidR="00FC6FBA" w:rsidRPr="00BC2821" w:rsidRDefault="00FC6FBA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3CF88F3B" w14:textId="77777777" w:rsidR="005E0DFE" w:rsidRPr="00BC2821" w:rsidRDefault="005E0DFE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K</w:t>
            </w:r>
          </w:p>
          <w:p w14:paraId="269BA506" w14:textId="77777777" w:rsidR="005E0DFE" w:rsidRPr="00BC2821" w:rsidRDefault="005E0DFE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3C16A1CF" w14:textId="27AC10DC" w:rsidR="005E0DFE" w:rsidRPr="00BC2821" w:rsidRDefault="00FC6FBA" w:rsidP="00BC2821">
            <w:pPr>
              <w:spacing w:before="20"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K–R</w:t>
            </w:r>
          </w:p>
          <w:p w14:paraId="4B4A58BE" w14:textId="595C1944" w:rsidR="005E0DFE" w:rsidRPr="00BC2821" w:rsidRDefault="00122874" w:rsidP="00BC2821">
            <w:pPr>
              <w:spacing w:before="40"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K–P</w:t>
            </w:r>
          </w:p>
          <w:p w14:paraId="2C964384" w14:textId="77777777" w:rsidR="00DC7CE5" w:rsidRPr="00BC2821" w:rsidRDefault="00DC7CE5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4285FF89" w14:textId="77777777" w:rsidR="005E0DFE" w:rsidRPr="00BC2821" w:rsidRDefault="005E0DFE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K–R</w:t>
            </w:r>
          </w:p>
          <w:p w14:paraId="0B466581" w14:textId="77777777" w:rsidR="00122874" w:rsidRPr="00BC2821" w:rsidRDefault="00122874" w:rsidP="00BC2821">
            <w:pPr>
              <w:spacing w:before="40"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K–P</w:t>
            </w:r>
          </w:p>
          <w:p w14:paraId="55AF547F" w14:textId="77777777" w:rsidR="005E0DFE" w:rsidRPr="00BC2821" w:rsidRDefault="005E0DFE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42496C45" w14:textId="1BA8F233" w:rsidR="005E0DFE" w:rsidRPr="00BC2821" w:rsidRDefault="00122874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K–R</w:t>
            </w:r>
          </w:p>
        </w:tc>
        <w:tc>
          <w:tcPr>
            <w:tcW w:w="851" w:type="dxa"/>
            <w:vAlign w:val="center"/>
          </w:tcPr>
          <w:p w14:paraId="15CB6EA2" w14:textId="7ACA2322" w:rsidR="005E0DFE" w:rsidRPr="00BC2821" w:rsidRDefault="002D6817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</w:tr>
      <w:tr w:rsidR="005E0DFE" w:rsidRPr="00BC2821" w14:paraId="1B82F35F" w14:textId="77777777" w:rsidTr="009048AB">
        <w:trPr>
          <w:gridAfter w:val="2"/>
          <w:wAfter w:w="15" w:type="dxa"/>
          <w:cantSplit/>
        </w:trPr>
        <w:tc>
          <w:tcPr>
            <w:tcW w:w="2764" w:type="dxa"/>
            <w:gridSpan w:val="2"/>
          </w:tcPr>
          <w:p w14:paraId="535FDA84" w14:textId="01F3BB29" w:rsidR="005E0DFE" w:rsidRPr="00BC2821" w:rsidRDefault="005E0DFE" w:rsidP="00BC2821">
            <w:p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2. Szkicowanie wykresu funkcji</w:t>
            </w:r>
            <w:r w:rsidR="00C9125B">
              <w:rPr>
                <w:rFonts w:asciiTheme="majorHAnsi" w:hAnsiTheme="majorHAnsi"/>
                <w:sz w:val="22"/>
                <w:szCs w:val="22"/>
              </w:rPr>
              <w:t xml:space="preserve"> (1)</w:t>
            </w:r>
          </w:p>
        </w:tc>
        <w:tc>
          <w:tcPr>
            <w:tcW w:w="3685" w:type="dxa"/>
            <w:gridSpan w:val="2"/>
          </w:tcPr>
          <w:p w14:paraId="1F4ED0CC" w14:textId="55898AF7" w:rsidR="005E0DFE" w:rsidRDefault="005E0DFE" w:rsidP="00BC2821">
            <w:pPr>
              <w:numPr>
                <w:ilvl w:val="0"/>
                <w:numId w:val="32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wykres funkcji</w:t>
            </w:r>
          </w:p>
          <w:p w14:paraId="2DACE998" w14:textId="77777777" w:rsidR="005E0DFE" w:rsidRPr="00BC2821" w:rsidRDefault="005E0DFE" w:rsidP="003A6D2B">
            <w:pPr>
              <w:spacing w:line="120" w:lineRule="atLeast"/>
              <w:ind w:left="36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6734" w:type="dxa"/>
          </w:tcPr>
          <w:p w14:paraId="5D8A2AA2" w14:textId="77777777" w:rsidR="005E0DFE" w:rsidRPr="00BC2821" w:rsidRDefault="005E0DFE" w:rsidP="00BC2821">
            <w:pPr>
              <w:spacing w:line="120" w:lineRule="atLeast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Uczeń:</w:t>
            </w:r>
          </w:p>
          <w:p w14:paraId="18926E75" w14:textId="3E169849" w:rsidR="005E0DFE" w:rsidRPr="00BC2821" w:rsidRDefault="005E0DFE" w:rsidP="00BC2821">
            <w:pPr>
              <w:numPr>
                <w:ilvl w:val="0"/>
                <w:numId w:val="32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 xml:space="preserve">szkicuje wykres funkcji </w:t>
            </w:r>
            <w:r w:rsidR="0082422D">
              <w:rPr>
                <w:rFonts w:asciiTheme="majorHAnsi" w:hAnsiTheme="majorHAnsi"/>
                <w:sz w:val="22"/>
                <w:szCs w:val="22"/>
              </w:rPr>
              <w:t>opisanej słownie</w:t>
            </w:r>
            <w:r w:rsidR="003A6D2B">
              <w:rPr>
                <w:rFonts w:asciiTheme="majorHAnsi" w:hAnsiTheme="majorHAnsi"/>
                <w:sz w:val="22"/>
                <w:szCs w:val="22"/>
              </w:rPr>
              <w:t>, tabelą lub grafem</w:t>
            </w:r>
            <w:r w:rsidR="0082422D">
              <w:rPr>
                <w:rFonts w:asciiTheme="majorHAnsi" w:hAnsiTheme="majorHAnsi"/>
                <w:sz w:val="22"/>
                <w:szCs w:val="22"/>
              </w:rPr>
              <w:t xml:space="preserve"> w</w:t>
            </w:r>
            <w:r w:rsidRPr="00BC2821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3A6D2B">
              <w:rPr>
                <w:rFonts w:asciiTheme="majorHAnsi" w:hAnsiTheme="majorHAnsi"/>
                <w:sz w:val="22"/>
                <w:szCs w:val="22"/>
              </w:rPr>
              <w:t>podane</w:t>
            </w:r>
            <w:r w:rsidRPr="00BC2821">
              <w:rPr>
                <w:rFonts w:asciiTheme="majorHAnsi" w:hAnsiTheme="majorHAnsi"/>
                <w:sz w:val="22"/>
                <w:szCs w:val="22"/>
              </w:rPr>
              <w:t>j dziedzinie</w:t>
            </w:r>
          </w:p>
          <w:p w14:paraId="215D6425" w14:textId="0AF1B502" w:rsidR="00122874" w:rsidRDefault="00122874" w:rsidP="00BC2821">
            <w:pPr>
              <w:numPr>
                <w:ilvl w:val="0"/>
                <w:numId w:val="32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przedstawia funkcję za pomocą wzoru</w:t>
            </w:r>
          </w:p>
          <w:p w14:paraId="75B9B18A" w14:textId="6FDCF497" w:rsidR="003A6D2B" w:rsidRPr="00BC2821" w:rsidRDefault="003A6D2B" w:rsidP="00BC2821">
            <w:pPr>
              <w:numPr>
                <w:ilvl w:val="0"/>
                <w:numId w:val="32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oblicza wartość funkcji dla danego argumentu</w:t>
            </w:r>
          </w:p>
          <w:p w14:paraId="57D3A0E4" w14:textId="2B7B833C" w:rsidR="00122874" w:rsidRPr="00904AAA" w:rsidRDefault="005E0DFE" w:rsidP="00904AAA">
            <w:pPr>
              <w:numPr>
                <w:ilvl w:val="0"/>
                <w:numId w:val="32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szkicuje wykres funkcji określonej nieskomplikowanym wzorem</w:t>
            </w:r>
            <w:r w:rsidR="00122874" w:rsidRPr="00BC2821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3A6D2B">
              <w:rPr>
                <w:rFonts w:asciiTheme="majorHAnsi" w:hAnsiTheme="majorHAnsi"/>
                <w:sz w:val="22"/>
                <w:szCs w:val="22"/>
              </w:rPr>
              <w:t>w podanej dziedzinie</w:t>
            </w:r>
          </w:p>
        </w:tc>
        <w:tc>
          <w:tcPr>
            <w:tcW w:w="1134" w:type="dxa"/>
          </w:tcPr>
          <w:p w14:paraId="6CD02D35" w14:textId="77777777" w:rsidR="005E0DFE" w:rsidRPr="00BC2821" w:rsidRDefault="005E0DFE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0963370E" w14:textId="77777777" w:rsidR="005E0DFE" w:rsidRPr="00BC2821" w:rsidRDefault="005E0DFE" w:rsidP="00BC2821">
            <w:pPr>
              <w:spacing w:before="40"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K–R</w:t>
            </w:r>
          </w:p>
          <w:p w14:paraId="2D8FAD6C" w14:textId="77777777" w:rsidR="003A6D2B" w:rsidRDefault="003A6D2B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0C1FFFBD" w14:textId="4E9E64D9" w:rsidR="00122874" w:rsidRPr="00BC2821" w:rsidRDefault="00122874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P–R</w:t>
            </w:r>
          </w:p>
          <w:p w14:paraId="2F0B8EC2" w14:textId="3E50072F" w:rsidR="00122874" w:rsidRDefault="003A6D2B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K</w:t>
            </w:r>
          </w:p>
          <w:p w14:paraId="1F306BCB" w14:textId="77777777" w:rsidR="003A6D2B" w:rsidRPr="00BC2821" w:rsidRDefault="003A6D2B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3E43BDAC" w14:textId="458BC021" w:rsidR="005E0DFE" w:rsidRPr="00BC2821" w:rsidRDefault="00122874" w:rsidP="00904AAA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K–R</w:t>
            </w:r>
          </w:p>
        </w:tc>
        <w:tc>
          <w:tcPr>
            <w:tcW w:w="851" w:type="dxa"/>
            <w:vAlign w:val="center"/>
          </w:tcPr>
          <w:p w14:paraId="47D0420E" w14:textId="621EE8EA" w:rsidR="005E0DFE" w:rsidRPr="00BC2821" w:rsidRDefault="002D6817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</w:tr>
      <w:tr w:rsidR="00C9125B" w:rsidRPr="00BC2821" w14:paraId="487B8EE5" w14:textId="77777777" w:rsidTr="009048AB">
        <w:trPr>
          <w:gridAfter w:val="2"/>
          <w:wAfter w:w="15" w:type="dxa"/>
          <w:cantSplit/>
        </w:trPr>
        <w:tc>
          <w:tcPr>
            <w:tcW w:w="2764" w:type="dxa"/>
            <w:gridSpan w:val="2"/>
          </w:tcPr>
          <w:p w14:paraId="62489C22" w14:textId="53DDD20B" w:rsidR="00C9125B" w:rsidRPr="00BC2821" w:rsidRDefault="00C9125B" w:rsidP="00BC2821">
            <w:p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lastRenderedPageBreak/>
              <w:t>3</w:t>
            </w:r>
            <w:r w:rsidRPr="00BC2821">
              <w:rPr>
                <w:rFonts w:asciiTheme="majorHAnsi" w:hAnsiTheme="majorHAnsi"/>
                <w:sz w:val="22"/>
                <w:szCs w:val="22"/>
              </w:rPr>
              <w:t>. Szkicowanie wykresu funkcji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(2)</w:t>
            </w:r>
          </w:p>
        </w:tc>
        <w:tc>
          <w:tcPr>
            <w:tcW w:w="3685" w:type="dxa"/>
            <w:gridSpan w:val="2"/>
          </w:tcPr>
          <w:p w14:paraId="3FC3B639" w14:textId="77777777" w:rsidR="0082422D" w:rsidRPr="00BC2821" w:rsidRDefault="0082422D" w:rsidP="0082422D">
            <w:pPr>
              <w:numPr>
                <w:ilvl w:val="0"/>
                <w:numId w:val="32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wykres funkcji</w:t>
            </w:r>
          </w:p>
          <w:p w14:paraId="169ABE1D" w14:textId="77777777" w:rsidR="00C9125B" w:rsidRPr="00BC2821" w:rsidRDefault="00C9125B" w:rsidP="0082422D">
            <w:p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6734" w:type="dxa"/>
          </w:tcPr>
          <w:p w14:paraId="303A4A6D" w14:textId="77777777" w:rsidR="0082422D" w:rsidRPr="00BC2821" w:rsidRDefault="0082422D" w:rsidP="0082422D">
            <w:pPr>
              <w:spacing w:line="120" w:lineRule="atLeast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Uczeń:</w:t>
            </w:r>
          </w:p>
          <w:p w14:paraId="13B9C358" w14:textId="77777777" w:rsidR="0082422D" w:rsidRPr="00BC2821" w:rsidRDefault="0082422D" w:rsidP="0082422D">
            <w:pPr>
              <w:numPr>
                <w:ilvl w:val="0"/>
                <w:numId w:val="32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 xml:space="preserve">szkicuje wykres funkcji określonej różnymi wzorami </w:t>
            </w:r>
            <w:r w:rsidRPr="00BC2821">
              <w:rPr>
                <w:rFonts w:asciiTheme="majorHAnsi" w:hAnsiTheme="majorHAnsi"/>
                <w:sz w:val="22"/>
                <w:szCs w:val="22"/>
              </w:rPr>
              <w:br/>
              <w:t>w różnych przedziałach</w:t>
            </w:r>
          </w:p>
          <w:p w14:paraId="5887BEF0" w14:textId="77777777" w:rsidR="0082422D" w:rsidRPr="00BC2821" w:rsidRDefault="0082422D" w:rsidP="0082422D">
            <w:pPr>
              <w:numPr>
                <w:ilvl w:val="0"/>
                <w:numId w:val="32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sprawdza, czy dany punkt należy do wykresu funkcji</w:t>
            </w:r>
          </w:p>
          <w:p w14:paraId="69B8F0A1" w14:textId="77777777" w:rsidR="003A6D2B" w:rsidRDefault="0082422D" w:rsidP="003A6D2B">
            <w:pPr>
              <w:numPr>
                <w:ilvl w:val="0"/>
                <w:numId w:val="32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rozpoznaje</w:t>
            </w:r>
            <w:r>
              <w:rPr>
                <w:rFonts w:asciiTheme="majorHAnsi" w:hAnsiTheme="majorHAnsi"/>
                <w:sz w:val="22"/>
                <w:szCs w:val="22"/>
              </w:rPr>
              <w:t>,</w:t>
            </w:r>
            <w:r w:rsidRPr="00BC2821">
              <w:rPr>
                <w:rFonts w:asciiTheme="majorHAnsi" w:hAnsiTheme="majorHAnsi"/>
                <w:sz w:val="22"/>
                <w:szCs w:val="22"/>
              </w:rPr>
              <w:t xml:space="preserve"> czy dana krzywa jest wykresem funkcji</w:t>
            </w:r>
          </w:p>
          <w:p w14:paraId="2A35CC65" w14:textId="77777777" w:rsidR="00C9125B" w:rsidRDefault="0082422D" w:rsidP="003A6D2B">
            <w:pPr>
              <w:numPr>
                <w:ilvl w:val="0"/>
                <w:numId w:val="32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3A6D2B">
              <w:rPr>
                <w:rFonts w:asciiTheme="majorHAnsi" w:hAnsiTheme="majorHAnsi"/>
                <w:sz w:val="22"/>
                <w:szCs w:val="22"/>
              </w:rPr>
              <w:t>oblicza wartość funkcji dla danego argumentu</w:t>
            </w:r>
          </w:p>
          <w:p w14:paraId="497C1861" w14:textId="6CEF0413" w:rsidR="00CA64FD" w:rsidRPr="003A6D2B" w:rsidRDefault="00CA64FD" w:rsidP="003A6D2B">
            <w:pPr>
              <w:numPr>
                <w:ilvl w:val="0"/>
                <w:numId w:val="32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5B47CF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szkicuje wykres funkcji określonej </w:t>
            </w:r>
            <w:r>
              <w:rPr>
                <w:rFonts w:asciiTheme="majorHAnsi" w:hAnsiTheme="majorHAnsi"/>
                <w:color w:val="000000"/>
                <w:sz w:val="22"/>
                <w:szCs w:val="22"/>
              </w:rPr>
              <w:t>podanym</w:t>
            </w:r>
            <w:r w:rsidRPr="005B47CF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wzorem</w:t>
            </w:r>
            <w:r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w podanej dziedzinie</w:t>
            </w:r>
            <w:r w:rsidRPr="005B47CF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, </w:t>
            </w:r>
            <w:r>
              <w:rPr>
                <w:rFonts w:asciiTheme="majorHAnsi" w:hAnsiTheme="majorHAnsi"/>
                <w:color w:val="000000"/>
                <w:sz w:val="22"/>
                <w:szCs w:val="22"/>
              </w:rPr>
              <w:t>gdy wykres jest podzbiorem prostej lub paraboli</w:t>
            </w:r>
          </w:p>
        </w:tc>
        <w:tc>
          <w:tcPr>
            <w:tcW w:w="1134" w:type="dxa"/>
          </w:tcPr>
          <w:p w14:paraId="117255FD" w14:textId="3076E0C5" w:rsidR="0082422D" w:rsidRPr="00BC2821" w:rsidRDefault="0082422D" w:rsidP="003A6D2B">
            <w:pPr>
              <w:spacing w:before="40" w:line="120" w:lineRule="atLeast"/>
              <w:rPr>
                <w:rFonts w:asciiTheme="majorHAnsi" w:hAnsiTheme="majorHAnsi"/>
                <w:sz w:val="22"/>
                <w:szCs w:val="22"/>
              </w:rPr>
            </w:pPr>
          </w:p>
          <w:p w14:paraId="6A5972C5" w14:textId="77777777" w:rsidR="0082422D" w:rsidRPr="00BC2821" w:rsidRDefault="0082422D" w:rsidP="0082422D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0494E1B0" w14:textId="77777777" w:rsidR="0082422D" w:rsidRPr="00BC2821" w:rsidRDefault="0082422D" w:rsidP="0082422D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P–D</w:t>
            </w:r>
          </w:p>
          <w:p w14:paraId="5EA2C28D" w14:textId="77777777" w:rsidR="0082422D" w:rsidRPr="00BC2821" w:rsidRDefault="0082422D" w:rsidP="0082422D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K–R</w:t>
            </w:r>
          </w:p>
          <w:p w14:paraId="250E7C1B" w14:textId="39C7E11C" w:rsidR="0082422D" w:rsidRPr="00BC2821" w:rsidRDefault="0082422D" w:rsidP="0082422D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K–</w:t>
            </w:r>
            <w:r w:rsidR="008C7BC2">
              <w:rPr>
                <w:rFonts w:asciiTheme="majorHAnsi" w:hAnsiTheme="majorHAnsi"/>
                <w:sz w:val="22"/>
                <w:szCs w:val="22"/>
              </w:rPr>
              <w:t>P</w:t>
            </w:r>
          </w:p>
          <w:p w14:paraId="2233AF04" w14:textId="77777777" w:rsidR="00C9125B" w:rsidRDefault="003A6D2B" w:rsidP="0082422D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P–</w:t>
            </w:r>
            <w:r w:rsidR="0082422D" w:rsidRPr="00BC2821">
              <w:rPr>
                <w:rFonts w:asciiTheme="majorHAnsi" w:hAnsiTheme="majorHAnsi"/>
                <w:sz w:val="22"/>
                <w:szCs w:val="22"/>
              </w:rPr>
              <w:t>R</w:t>
            </w:r>
          </w:p>
          <w:p w14:paraId="00810C2F" w14:textId="77777777" w:rsidR="00CA64FD" w:rsidRDefault="00CA64FD" w:rsidP="0082422D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38C023C5" w14:textId="38CC64ED" w:rsidR="00CA64FD" w:rsidRPr="00BC2821" w:rsidRDefault="00CA64FD" w:rsidP="0082422D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P–</w:t>
            </w:r>
            <w:r>
              <w:rPr>
                <w:rFonts w:asciiTheme="majorHAnsi" w:hAnsiTheme="majorHAnsi"/>
                <w:sz w:val="22"/>
                <w:szCs w:val="22"/>
              </w:rPr>
              <w:t>D</w:t>
            </w:r>
          </w:p>
        </w:tc>
        <w:tc>
          <w:tcPr>
            <w:tcW w:w="851" w:type="dxa"/>
            <w:vAlign w:val="center"/>
          </w:tcPr>
          <w:p w14:paraId="3E2910F0" w14:textId="4D213AFF" w:rsidR="00C9125B" w:rsidRPr="00BC2821" w:rsidRDefault="002D6817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</w:tr>
      <w:tr w:rsidR="005E0DFE" w:rsidRPr="00BC2821" w14:paraId="334E4FA8" w14:textId="77777777" w:rsidTr="009048AB">
        <w:trPr>
          <w:gridAfter w:val="2"/>
          <w:wAfter w:w="15" w:type="dxa"/>
          <w:cantSplit/>
        </w:trPr>
        <w:tc>
          <w:tcPr>
            <w:tcW w:w="2764" w:type="dxa"/>
            <w:gridSpan w:val="2"/>
          </w:tcPr>
          <w:p w14:paraId="09BF46A7" w14:textId="31506961" w:rsidR="005E0DFE" w:rsidRPr="00BC2821" w:rsidRDefault="002D6817" w:rsidP="00BC2821">
            <w:p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4</w:t>
            </w:r>
            <w:r w:rsidR="005E0DFE" w:rsidRPr="00BC2821">
              <w:rPr>
                <w:rFonts w:asciiTheme="majorHAnsi" w:hAnsiTheme="majorHAnsi"/>
                <w:sz w:val="22"/>
                <w:szCs w:val="22"/>
              </w:rPr>
              <w:t>. Monotoniczność funkcji</w:t>
            </w:r>
          </w:p>
        </w:tc>
        <w:tc>
          <w:tcPr>
            <w:tcW w:w="3685" w:type="dxa"/>
            <w:gridSpan w:val="2"/>
          </w:tcPr>
          <w:p w14:paraId="0A061E8E" w14:textId="77777777" w:rsidR="005E0DFE" w:rsidRPr="00BC2821" w:rsidRDefault="005E0DFE" w:rsidP="00BC2821">
            <w:pPr>
              <w:numPr>
                <w:ilvl w:val="0"/>
                <w:numId w:val="32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definicje: funkcji rosnącej, malejącej i stałej</w:t>
            </w:r>
          </w:p>
          <w:p w14:paraId="27CEF5AB" w14:textId="5759A51A" w:rsidR="005E0DFE" w:rsidRPr="00BC2821" w:rsidRDefault="005E0DFE" w:rsidP="00BC2821">
            <w:pPr>
              <w:numPr>
                <w:ilvl w:val="0"/>
                <w:numId w:val="32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pojęcie funkcji</w:t>
            </w:r>
            <w:r w:rsidR="00530052" w:rsidRPr="00BC2821">
              <w:rPr>
                <w:rFonts w:asciiTheme="majorHAnsi" w:hAnsiTheme="majorHAnsi"/>
                <w:sz w:val="22"/>
                <w:szCs w:val="22"/>
              </w:rPr>
              <w:t xml:space="preserve"> monotonicznej</w:t>
            </w:r>
          </w:p>
          <w:p w14:paraId="49B370EB" w14:textId="77777777" w:rsidR="005E0DFE" w:rsidRPr="00BC2821" w:rsidRDefault="005E0DFE" w:rsidP="00BC2821">
            <w:pPr>
              <w:numPr>
                <w:ilvl w:val="0"/>
                <w:numId w:val="32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 xml:space="preserve">definicje: funkcji nierosnącej </w:t>
            </w:r>
            <w:r w:rsidRPr="00BC2821">
              <w:rPr>
                <w:rFonts w:asciiTheme="majorHAnsi" w:hAnsiTheme="majorHAnsi"/>
                <w:sz w:val="22"/>
                <w:szCs w:val="22"/>
              </w:rPr>
              <w:br/>
              <w:t>i niemalejącej</w:t>
            </w:r>
          </w:p>
          <w:p w14:paraId="03FFD25F" w14:textId="77777777" w:rsidR="005E0DFE" w:rsidRPr="00BC2821" w:rsidRDefault="005E0DFE" w:rsidP="00BC2821">
            <w:pPr>
              <w:numPr>
                <w:ilvl w:val="0"/>
                <w:numId w:val="32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pojęcie funkcji przedziałami monotonicznej</w:t>
            </w:r>
          </w:p>
        </w:tc>
        <w:tc>
          <w:tcPr>
            <w:tcW w:w="6734" w:type="dxa"/>
          </w:tcPr>
          <w:p w14:paraId="083648AD" w14:textId="77777777" w:rsidR="005E0DFE" w:rsidRPr="00BC2821" w:rsidRDefault="005E0DFE" w:rsidP="00BC2821">
            <w:pPr>
              <w:spacing w:line="120" w:lineRule="atLeast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Uczeń:</w:t>
            </w:r>
          </w:p>
          <w:p w14:paraId="258ED73C" w14:textId="251FB7DB" w:rsidR="005E0DFE" w:rsidRPr="00BC2821" w:rsidRDefault="005E0DFE" w:rsidP="00BC2821">
            <w:pPr>
              <w:numPr>
                <w:ilvl w:val="0"/>
                <w:numId w:val="32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stosuje pojęcie funkcji monotonicznej (rosnącej, malejącej, stałej</w:t>
            </w:r>
            <w:r w:rsidR="00530052" w:rsidRPr="00BC2821">
              <w:rPr>
                <w:rFonts w:asciiTheme="majorHAnsi" w:hAnsiTheme="majorHAnsi"/>
                <w:sz w:val="22"/>
                <w:szCs w:val="22"/>
              </w:rPr>
              <w:t>, nierosnącej, niemalejącej</w:t>
            </w:r>
            <w:r w:rsidRPr="00BC2821">
              <w:rPr>
                <w:rFonts w:asciiTheme="majorHAnsi" w:hAnsiTheme="majorHAnsi"/>
                <w:sz w:val="22"/>
                <w:szCs w:val="22"/>
              </w:rPr>
              <w:t>)</w:t>
            </w:r>
          </w:p>
          <w:p w14:paraId="73E3F016" w14:textId="6D122189" w:rsidR="005E0DFE" w:rsidRDefault="005E0DFE" w:rsidP="00BC2821">
            <w:pPr>
              <w:numPr>
                <w:ilvl w:val="0"/>
                <w:numId w:val="32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na podstawie wykresu funkcji określa jej monotoniczność</w:t>
            </w:r>
          </w:p>
          <w:p w14:paraId="6B9D6859" w14:textId="38282371" w:rsidR="000F27E4" w:rsidRPr="00BC2821" w:rsidRDefault="000F27E4" w:rsidP="00BC2821">
            <w:pPr>
              <w:numPr>
                <w:ilvl w:val="0"/>
                <w:numId w:val="32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pacing w:val="-4"/>
                <w:sz w:val="22"/>
                <w:szCs w:val="22"/>
              </w:rPr>
              <w:t>odczytuje z wykresu funkcji</w:t>
            </w:r>
            <w:r>
              <w:rPr>
                <w:rFonts w:asciiTheme="majorHAnsi" w:hAnsiTheme="majorHAnsi"/>
                <w:spacing w:val="-4"/>
                <w:sz w:val="22"/>
                <w:szCs w:val="22"/>
              </w:rPr>
              <w:t xml:space="preserve"> maksymalne przedziały monotoniczności </w:t>
            </w:r>
          </w:p>
          <w:p w14:paraId="0A7E6D4A" w14:textId="77777777" w:rsidR="005E0DFE" w:rsidRPr="00BC2821" w:rsidRDefault="005E0DFE" w:rsidP="00BC2821">
            <w:pPr>
              <w:numPr>
                <w:ilvl w:val="0"/>
                <w:numId w:val="32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rysuje wykres funkcji o zadanych kryteriach monotoniczności</w:t>
            </w:r>
          </w:p>
          <w:p w14:paraId="0C3C9674" w14:textId="77777777" w:rsidR="005E0DFE" w:rsidRDefault="005E0DFE" w:rsidP="00BC2821">
            <w:pPr>
              <w:numPr>
                <w:ilvl w:val="0"/>
                <w:numId w:val="32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 xml:space="preserve">bada na podstawie definicji monotoniczność funkcji określonej wzorem </w:t>
            </w:r>
          </w:p>
          <w:p w14:paraId="2F335593" w14:textId="2371B0A6" w:rsidR="00C472EC" w:rsidRPr="00BC2821" w:rsidRDefault="00C472EC" w:rsidP="00BC2821">
            <w:pPr>
              <w:numPr>
                <w:ilvl w:val="0"/>
                <w:numId w:val="32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dobiera odpowiednio argumenty, aby uzasadnić, że funkcja nie jest monotoniczna </w:t>
            </w:r>
          </w:p>
        </w:tc>
        <w:tc>
          <w:tcPr>
            <w:tcW w:w="1134" w:type="dxa"/>
          </w:tcPr>
          <w:p w14:paraId="5F66A9E3" w14:textId="77777777" w:rsidR="005E0DFE" w:rsidRPr="00BC2821" w:rsidRDefault="005E0DFE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7E8E793A" w14:textId="77777777" w:rsidR="0070354E" w:rsidRDefault="0070354E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0090603B" w14:textId="77777777" w:rsidR="005E0DFE" w:rsidRPr="00BC2821" w:rsidRDefault="005E0DFE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K</w:t>
            </w:r>
          </w:p>
          <w:p w14:paraId="4C27A4EA" w14:textId="77777777" w:rsidR="005E0DFE" w:rsidRPr="00BC2821" w:rsidRDefault="005E0DFE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K–R</w:t>
            </w:r>
          </w:p>
          <w:p w14:paraId="3505B6C8" w14:textId="77777777" w:rsidR="000F27E4" w:rsidRDefault="000F27E4" w:rsidP="00BC2821">
            <w:pPr>
              <w:spacing w:before="40"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73D7364B" w14:textId="7BA092A4" w:rsidR="000F27E4" w:rsidRDefault="000F27E4" w:rsidP="000F27E4">
            <w:pPr>
              <w:spacing w:before="40"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P–R</w:t>
            </w:r>
          </w:p>
          <w:p w14:paraId="27EE75DB" w14:textId="694BB291" w:rsidR="005E0DFE" w:rsidRPr="00BC2821" w:rsidRDefault="005E0DFE" w:rsidP="00BC2821">
            <w:pPr>
              <w:spacing w:before="40"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P–</w:t>
            </w:r>
            <w:r w:rsidR="005268BB">
              <w:rPr>
                <w:rFonts w:asciiTheme="majorHAnsi" w:hAnsiTheme="majorHAnsi"/>
                <w:sz w:val="22"/>
                <w:szCs w:val="22"/>
              </w:rPr>
              <w:t>R</w:t>
            </w:r>
          </w:p>
          <w:p w14:paraId="022C2C07" w14:textId="77777777" w:rsidR="005E0DFE" w:rsidRPr="00BC2821" w:rsidRDefault="005E0DFE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1F40BC8C" w14:textId="291973A2" w:rsidR="005E0DFE" w:rsidRDefault="00757483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D</w:t>
            </w:r>
            <w:r w:rsidRPr="00BC2821">
              <w:rPr>
                <w:rFonts w:asciiTheme="majorHAnsi" w:hAnsiTheme="majorHAnsi"/>
                <w:sz w:val="22"/>
                <w:szCs w:val="22"/>
              </w:rPr>
              <w:t>–</w:t>
            </w:r>
            <w:r w:rsidR="005E0DFE" w:rsidRPr="00BC2821">
              <w:rPr>
                <w:rFonts w:asciiTheme="majorHAnsi" w:hAnsiTheme="majorHAnsi"/>
                <w:sz w:val="22"/>
                <w:szCs w:val="22"/>
              </w:rPr>
              <w:t>W</w:t>
            </w:r>
          </w:p>
          <w:p w14:paraId="0EDDA603" w14:textId="77777777" w:rsidR="00C472EC" w:rsidRDefault="00C472EC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73A1B75F" w14:textId="304937FF" w:rsidR="00C472EC" w:rsidRPr="00BC2821" w:rsidRDefault="00C472EC" w:rsidP="00C472EC">
            <w:pPr>
              <w:spacing w:before="40"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P–R</w:t>
            </w:r>
          </w:p>
        </w:tc>
        <w:tc>
          <w:tcPr>
            <w:tcW w:w="851" w:type="dxa"/>
            <w:vAlign w:val="center"/>
          </w:tcPr>
          <w:p w14:paraId="1E04A583" w14:textId="77777777" w:rsidR="005E0DFE" w:rsidRPr="00BC2821" w:rsidRDefault="005E0DFE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</w:tr>
      <w:tr w:rsidR="005E0DFE" w:rsidRPr="00BC2821" w14:paraId="4F04A383" w14:textId="77777777" w:rsidTr="009048AB">
        <w:trPr>
          <w:gridAfter w:val="2"/>
          <w:wAfter w:w="15" w:type="dxa"/>
          <w:cantSplit/>
        </w:trPr>
        <w:tc>
          <w:tcPr>
            <w:tcW w:w="2764" w:type="dxa"/>
            <w:gridSpan w:val="2"/>
          </w:tcPr>
          <w:p w14:paraId="5E52BB4B" w14:textId="6D57273C" w:rsidR="005E0DFE" w:rsidRPr="00BC2821" w:rsidRDefault="002D6817">
            <w:p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5</w:t>
            </w:r>
            <w:r w:rsidR="005E0DFE" w:rsidRPr="00BC2821">
              <w:rPr>
                <w:rFonts w:asciiTheme="majorHAnsi" w:hAnsiTheme="majorHAnsi"/>
                <w:sz w:val="22"/>
                <w:szCs w:val="22"/>
              </w:rPr>
              <w:t>. Odczytywanie własności funkcji z wykresu</w:t>
            </w:r>
            <w:r w:rsidR="00C9125B">
              <w:rPr>
                <w:rFonts w:asciiTheme="majorHAnsi" w:hAnsiTheme="majorHAnsi"/>
                <w:sz w:val="22"/>
                <w:szCs w:val="22"/>
              </w:rPr>
              <w:t xml:space="preserve"> (1)</w:t>
            </w:r>
          </w:p>
        </w:tc>
        <w:tc>
          <w:tcPr>
            <w:tcW w:w="3685" w:type="dxa"/>
            <w:gridSpan w:val="2"/>
          </w:tcPr>
          <w:p w14:paraId="26E80F3A" w14:textId="77777777" w:rsidR="005E0DFE" w:rsidRPr="00BC2821" w:rsidRDefault="005E0DFE" w:rsidP="00BC2821">
            <w:pPr>
              <w:numPr>
                <w:ilvl w:val="0"/>
                <w:numId w:val="32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zbiór wartości funkcji</w:t>
            </w:r>
          </w:p>
          <w:p w14:paraId="7BF6C2C4" w14:textId="0E06772E" w:rsidR="005E0DFE" w:rsidRPr="00E23D36" w:rsidRDefault="005E0DFE" w:rsidP="00E23D36">
            <w:pPr>
              <w:numPr>
                <w:ilvl w:val="0"/>
                <w:numId w:val="32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największa i najmniejsza wartość funkcji</w:t>
            </w:r>
          </w:p>
        </w:tc>
        <w:tc>
          <w:tcPr>
            <w:tcW w:w="6734" w:type="dxa"/>
          </w:tcPr>
          <w:p w14:paraId="449AC3AD" w14:textId="77777777" w:rsidR="005E0DFE" w:rsidRPr="00BC2821" w:rsidRDefault="005E0DFE" w:rsidP="00BC2821">
            <w:pPr>
              <w:spacing w:line="120" w:lineRule="atLeast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Uczeń:</w:t>
            </w:r>
          </w:p>
          <w:p w14:paraId="0051A209" w14:textId="77777777" w:rsidR="005E0DFE" w:rsidRPr="00BC2821" w:rsidRDefault="005E0DFE" w:rsidP="00BC2821">
            <w:pPr>
              <w:numPr>
                <w:ilvl w:val="0"/>
                <w:numId w:val="32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stosuje pojęcia: zbiór wartości funkcji, największa i najmniejsza wartość funkcji</w:t>
            </w:r>
          </w:p>
          <w:p w14:paraId="56C1F31B" w14:textId="4BD7E35A" w:rsidR="005E0DFE" w:rsidRPr="00BC2821" w:rsidRDefault="005E0DFE" w:rsidP="00BC2821">
            <w:pPr>
              <w:numPr>
                <w:ilvl w:val="0"/>
                <w:numId w:val="32"/>
              </w:numPr>
              <w:spacing w:line="120" w:lineRule="atLeast"/>
              <w:rPr>
                <w:rFonts w:asciiTheme="majorHAnsi" w:hAnsiTheme="majorHAnsi"/>
                <w:spacing w:val="-4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pacing w:val="-4"/>
                <w:sz w:val="22"/>
                <w:szCs w:val="22"/>
              </w:rPr>
              <w:t xml:space="preserve">odczytuje z wykresu funkcji jej dziedzinę, zbiór wartości, najmniejszą </w:t>
            </w:r>
            <w:r w:rsidR="000115A8" w:rsidRPr="00BC2821">
              <w:rPr>
                <w:rFonts w:asciiTheme="majorHAnsi" w:hAnsiTheme="majorHAnsi"/>
                <w:spacing w:val="-4"/>
                <w:sz w:val="22"/>
                <w:szCs w:val="22"/>
              </w:rPr>
              <w:t>i</w:t>
            </w:r>
            <w:r w:rsidR="000115A8">
              <w:rPr>
                <w:rFonts w:asciiTheme="majorHAnsi" w:hAnsiTheme="majorHAnsi"/>
                <w:spacing w:val="-4"/>
                <w:sz w:val="22"/>
                <w:szCs w:val="22"/>
              </w:rPr>
              <w:t> </w:t>
            </w:r>
            <w:r w:rsidRPr="00BC2821">
              <w:rPr>
                <w:rFonts w:asciiTheme="majorHAnsi" w:hAnsiTheme="majorHAnsi"/>
                <w:spacing w:val="-4"/>
                <w:sz w:val="22"/>
                <w:szCs w:val="22"/>
              </w:rPr>
              <w:t>największą wartość funkcji</w:t>
            </w:r>
            <w:r w:rsidR="000C6370" w:rsidRPr="00BC2821">
              <w:rPr>
                <w:rFonts w:asciiTheme="majorHAnsi" w:hAnsiTheme="majorHAnsi"/>
                <w:spacing w:val="-4"/>
                <w:sz w:val="22"/>
                <w:szCs w:val="22"/>
              </w:rPr>
              <w:t xml:space="preserve"> oraz </w:t>
            </w:r>
            <w:r w:rsidR="00530052" w:rsidRPr="00BC2821">
              <w:rPr>
                <w:rFonts w:asciiTheme="majorHAnsi" w:hAnsiTheme="majorHAnsi"/>
                <w:spacing w:val="-4"/>
                <w:sz w:val="22"/>
                <w:szCs w:val="22"/>
              </w:rPr>
              <w:t>argumenty, dla których te wartości są przyjmowane</w:t>
            </w:r>
          </w:p>
          <w:p w14:paraId="699849B8" w14:textId="398D590E" w:rsidR="005E0DFE" w:rsidRPr="00BC2821" w:rsidRDefault="00E23D36" w:rsidP="00BC2821">
            <w:pPr>
              <w:numPr>
                <w:ilvl w:val="0"/>
                <w:numId w:val="32"/>
              </w:numPr>
              <w:spacing w:line="120" w:lineRule="atLeast"/>
              <w:rPr>
                <w:rFonts w:asciiTheme="majorHAnsi" w:hAnsiTheme="majorHAnsi"/>
                <w:spacing w:val="-4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rysuje wykres funkcji o zadanych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własnościach</w:t>
            </w:r>
          </w:p>
        </w:tc>
        <w:tc>
          <w:tcPr>
            <w:tcW w:w="1134" w:type="dxa"/>
          </w:tcPr>
          <w:p w14:paraId="12510A30" w14:textId="77777777" w:rsidR="005E0DFE" w:rsidRPr="00BC2821" w:rsidRDefault="005E0DFE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4A008DF5" w14:textId="77777777" w:rsidR="005E0DFE" w:rsidRPr="00BC2821" w:rsidRDefault="005E0DFE" w:rsidP="00BC2821">
            <w:p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</w:p>
          <w:p w14:paraId="4AE10D46" w14:textId="77777777" w:rsidR="00322E9C" w:rsidRPr="00BC2821" w:rsidRDefault="00322E9C" w:rsidP="00BC2821">
            <w:pPr>
              <w:spacing w:before="40"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K–P</w:t>
            </w:r>
          </w:p>
          <w:p w14:paraId="0C4A1E54" w14:textId="77777777" w:rsidR="005E0DFE" w:rsidRPr="00BC2821" w:rsidRDefault="005E0DFE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41A51F28" w14:textId="77777777" w:rsidR="0070354E" w:rsidRDefault="0070354E" w:rsidP="00E23D36">
            <w:p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</w:p>
          <w:p w14:paraId="7259AE6B" w14:textId="77777777" w:rsidR="005E0DFE" w:rsidRPr="00BC2821" w:rsidRDefault="005E0DFE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K–D</w:t>
            </w:r>
          </w:p>
          <w:p w14:paraId="145EF373" w14:textId="4BBD6128" w:rsidR="005E0DFE" w:rsidRPr="00BC2821" w:rsidRDefault="005E0DFE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R</w:t>
            </w:r>
            <w:r w:rsidR="00322E9C" w:rsidRPr="00BC2821">
              <w:rPr>
                <w:rFonts w:asciiTheme="majorHAnsi" w:hAnsiTheme="majorHAnsi"/>
                <w:sz w:val="22"/>
                <w:szCs w:val="22"/>
              </w:rPr>
              <w:t>–</w:t>
            </w:r>
            <w:r w:rsidRPr="00BC2821">
              <w:rPr>
                <w:rFonts w:asciiTheme="majorHAnsi" w:hAnsiTheme="majorHAnsi"/>
                <w:sz w:val="22"/>
                <w:szCs w:val="22"/>
              </w:rPr>
              <w:t>D</w:t>
            </w:r>
          </w:p>
        </w:tc>
        <w:tc>
          <w:tcPr>
            <w:tcW w:w="851" w:type="dxa"/>
            <w:vAlign w:val="center"/>
          </w:tcPr>
          <w:p w14:paraId="19AE4E75" w14:textId="6DAF7718" w:rsidR="005E0DFE" w:rsidRPr="00BC2821" w:rsidRDefault="002D6817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</w:tr>
      <w:tr w:rsidR="00C9125B" w:rsidRPr="00BC2821" w14:paraId="6DBFD976" w14:textId="77777777" w:rsidTr="009048AB">
        <w:trPr>
          <w:gridAfter w:val="2"/>
          <w:wAfter w:w="15" w:type="dxa"/>
          <w:cantSplit/>
        </w:trPr>
        <w:tc>
          <w:tcPr>
            <w:tcW w:w="2764" w:type="dxa"/>
            <w:gridSpan w:val="2"/>
          </w:tcPr>
          <w:p w14:paraId="21B1C691" w14:textId="7CC65B79" w:rsidR="00C9125B" w:rsidRPr="00BC2821" w:rsidRDefault="002D6817">
            <w:p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lastRenderedPageBreak/>
              <w:t>6</w:t>
            </w:r>
            <w:r w:rsidR="00C9125B" w:rsidRPr="00BC2821">
              <w:rPr>
                <w:rFonts w:asciiTheme="majorHAnsi" w:hAnsiTheme="majorHAnsi"/>
                <w:sz w:val="22"/>
                <w:szCs w:val="22"/>
              </w:rPr>
              <w:t>. Odczytywanie własności funkcji z wykresu</w:t>
            </w:r>
            <w:r w:rsidR="00C9125B">
              <w:rPr>
                <w:rFonts w:asciiTheme="majorHAnsi" w:hAnsiTheme="majorHAnsi"/>
                <w:sz w:val="22"/>
                <w:szCs w:val="22"/>
              </w:rPr>
              <w:t xml:space="preserve"> (2)</w:t>
            </w:r>
          </w:p>
        </w:tc>
        <w:tc>
          <w:tcPr>
            <w:tcW w:w="3685" w:type="dxa"/>
            <w:gridSpan w:val="2"/>
          </w:tcPr>
          <w:p w14:paraId="3C1B6A8A" w14:textId="1B58AE07" w:rsidR="00C9125B" w:rsidRPr="00BC2821" w:rsidRDefault="00E23D36" w:rsidP="00BC2821">
            <w:pPr>
              <w:numPr>
                <w:ilvl w:val="0"/>
                <w:numId w:val="32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znak wartości funkcji</w:t>
            </w:r>
          </w:p>
        </w:tc>
        <w:tc>
          <w:tcPr>
            <w:tcW w:w="6734" w:type="dxa"/>
          </w:tcPr>
          <w:p w14:paraId="665D7405" w14:textId="77777777" w:rsidR="00E23D36" w:rsidRPr="00BC2821" w:rsidRDefault="00E23D36" w:rsidP="00E23D36">
            <w:pPr>
              <w:spacing w:line="120" w:lineRule="atLeast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Uczeń:</w:t>
            </w:r>
          </w:p>
          <w:p w14:paraId="4928F9D8" w14:textId="1B8C3677" w:rsidR="000F27E4" w:rsidRDefault="00E23D36" w:rsidP="000F27E4">
            <w:pPr>
              <w:numPr>
                <w:ilvl w:val="0"/>
                <w:numId w:val="32"/>
              </w:numPr>
              <w:spacing w:line="120" w:lineRule="atLeast"/>
              <w:rPr>
                <w:rFonts w:asciiTheme="majorHAnsi" w:hAnsiTheme="majorHAnsi"/>
                <w:spacing w:val="-4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pacing w:val="-4"/>
                <w:sz w:val="22"/>
                <w:szCs w:val="22"/>
              </w:rPr>
              <w:t>odczytuje z wykresu funkcji miejsca zerowe; argumenty, dla których funkcja przyjmuje wartości ujemne; argumenty, dla których funkcja przyjmuje wartości dodatnie</w:t>
            </w:r>
          </w:p>
          <w:p w14:paraId="760963A6" w14:textId="77777777" w:rsidR="00C9125B" w:rsidRDefault="00E23D36" w:rsidP="000F27E4">
            <w:pPr>
              <w:numPr>
                <w:ilvl w:val="0"/>
                <w:numId w:val="32"/>
              </w:numPr>
              <w:spacing w:line="120" w:lineRule="atLeast"/>
              <w:rPr>
                <w:rFonts w:asciiTheme="majorHAnsi" w:hAnsiTheme="majorHAnsi"/>
                <w:spacing w:val="-4"/>
                <w:sz w:val="22"/>
                <w:szCs w:val="22"/>
              </w:rPr>
            </w:pPr>
            <w:r w:rsidRPr="000F27E4">
              <w:rPr>
                <w:rFonts w:asciiTheme="majorHAnsi" w:hAnsiTheme="majorHAnsi"/>
                <w:spacing w:val="-4"/>
                <w:sz w:val="22"/>
                <w:szCs w:val="22"/>
              </w:rPr>
              <w:t>odczytuje z wykresu rozwiązania równań i nierówności</w:t>
            </w:r>
          </w:p>
          <w:p w14:paraId="02D2FD03" w14:textId="292A8841" w:rsidR="007F5668" w:rsidRPr="000F27E4" w:rsidRDefault="007F5668" w:rsidP="000F27E4">
            <w:pPr>
              <w:numPr>
                <w:ilvl w:val="0"/>
                <w:numId w:val="32"/>
              </w:numPr>
              <w:spacing w:line="120" w:lineRule="atLeast"/>
              <w:rPr>
                <w:rFonts w:asciiTheme="majorHAnsi" w:hAnsiTheme="majorHAnsi"/>
                <w:spacing w:val="-4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odczytuje z wykresów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odpowiednich </w:t>
            </w:r>
            <w:r w:rsidRPr="007341E2">
              <w:rPr>
                <w:rFonts w:asciiTheme="majorHAnsi" w:hAnsiTheme="majorHAnsi"/>
                <w:sz w:val="22"/>
                <w:szCs w:val="22"/>
              </w:rPr>
              <w:t xml:space="preserve">funkcji rozwiązania równań i nierówności 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np. </w:t>
            </w:r>
            <w:r w:rsidRPr="007341E2">
              <w:rPr>
                <w:rFonts w:asciiTheme="majorHAnsi" w:hAnsiTheme="majorHAnsi"/>
                <w:i/>
                <w:iCs/>
                <w:sz w:val="22"/>
                <w:szCs w:val="22"/>
              </w:rPr>
              <w:t>f</w:t>
            </w:r>
            <w:r w:rsidRPr="007341E2">
              <w:rPr>
                <w:rFonts w:asciiTheme="majorHAnsi" w:hAnsiTheme="majorHAnsi"/>
                <w:sz w:val="22"/>
                <w:szCs w:val="22"/>
              </w:rPr>
              <w:t>(</w:t>
            </w:r>
            <w:r w:rsidRPr="007341E2">
              <w:rPr>
                <w:rFonts w:asciiTheme="majorHAnsi" w:hAnsiTheme="majorHAnsi"/>
                <w:i/>
                <w:iCs/>
                <w:sz w:val="22"/>
                <w:szCs w:val="22"/>
              </w:rPr>
              <w:t>x</w:t>
            </w:r>
            <w:r w:rsidRPr="007341E2">
              <w:rPr>
                <w:rFonts w:asciiTheme="majorHAnsi" w:hAnsiTheme="majorHAnsi"/>
                <w:sz w:val="22"/>
                <w:szCs w:val="22"/>
              </w:rPr>
              <w:t xml:space="preserve">) = </w:t>
            </w:r>
            <w:r w:rsidRPr="007341E2">
              <w:rPr>
                <w:rFonts w:asciiTheme="majorHAnsi" w:hAnsiTheme="majorHAnsi"/>
                <w:i/>
                <w:iCs/>
                <w:sz w:val="22"/>
                <w:szCs w:val="22"/>
              </w:rPr>
              <w:t>g</w:t>
            </w:r>
            <w:r w:rsidRPr="007341E2">
              <w:rPr>
                <w:rFonts w:asciiTheme="majorHAnsi" w:hAnsiTheme="majorHAnsi"/>
                <w:sz w:val="22"/>
                <w:szCs w:val="22"/>
              </w:rPr>
              <w:t>(</w:t>
            </w:r>
            <w:r w:rsidRPr="007341E2">
              <w:rPr>
                <w:rFonts w:asciiTheme="majorHAnsi" w:hAnsiTheme="majorHAnsi"/>
                <w:i/>
                <w:iCs/>
                <w:sz w:val="22"/>
                <w:szCs w:val="22"/>
              </w:rPr>
              <w:t>x</w:t>
            </w:r>
            <w:r w:rsidRPr="007341E2">
              <w:rPr>
                <w:rFonts w:asciiTheme="majorHAnsi" w:hAnsiTheme="majorHAnsi"/>
                <w:sz w:val="22"/>
                <w:szCs w:val="22"/>
              </w:rPr>
              <w:t xml:space="preserve">), </w:t>
            </w:r>
            <w:r w:rsidRPr="007341E2">
              <w:rPr>
                <w:rFonts w:asciiTheme="majorHAnsi" w:hAnsiTheme="majorHAnsi"/>
                <w:i/>
                <w:iCs/>
                <w:sz w:val="22"/>
                <w:szCs w:val="22"/>
              </w:rPr>
              <w:t>f</w:t>
            </w:r>
            <w:r w:rsidRPr="007341E2">
              <w:rPr>
                <w:rFonts w:asciiTheme="majorHAnsi" w:hAnsiTheme="majorHAnsi"/>
                <w:sz w:val="22"/>
                <w:szCs w:val="22"/>
              </w:rPr>
              <w:t>(</w:t>
            </w:r>
            <w:r w:rsidRPr="007341E2">
              <w:rPr>
                <w:rFonts w:asciiTheme="majorHAnsi" w:hAnsiTheme="majorHAnsi"/>
                <w:i/>
                <w:iCs/>
                <w:sz w:val="22"/>
                <w:szCs w:val="22"/>
              </w:rPr>
              <w:t>x</w:t>
            </w:r>
            <w:r w:rsidRPr="007341E2">
              <w:rPr>
                <w:rFonts w:asciiTheme="majorHAnsi" w:hAnsiTheme="majorHAnsi"/>
                <w:sz w:val="22"/>
                <w:szCs w:val="22"/>
              </w:rPr>
              <w:t>)&lt;</w:t>
            </w:r>
            <w:r w:rsidRPr="007341E2">
              <w:rPr>
                <w:rFonts w:asciiTheme="majorHAnsi" w:hAnsiTheme="majorHAnsi"/>
                <w:i/>
                <w:iCs/>
                <w:sz w:val="22"/>
                <w:szCs w:val="22"/>
              </w:rPr>
              <w:t>g</w:t>
            </w:r>
            <w:r w:rsidRPr="007341E2">
              <w:rPr>
                <w:rFonts w:asciiTheme="majorHAnsi" w:hAnsiTheme="majorHAnsi"/>
                <w:sz w:val="22"/>
                <w:szCs w:val="22"/>
              </w:rPr>
              <w:t>(</w:t>
            </w:r>
            <w:r w:rsidRPr="007341E2">
              <w:rPr>
                <w:rFonts w:asciiTheme="majorHAnsi" w:hAnsiTheme="majorHAnsi"/>
                <w:i/>
                <w:iCs/>
                <w:sz w:val="22"/>
                <w:szCs w:val="22"/>
              </w:rPr>
              <w:t>x</w:t>
            </w:r>
            <w:r w:rsidRPr="007341E2">
              <w:rPr>
                <w:rFonts w:asciiTheme="majorHAnsi" w:hAnsiTheme="majorHAnsi"/>
                <w:sz w:val="22"/>
                <w:szCs w:val="22"/>
              </w:rPr>
              <w:t xml:space="preserve">), </w:t>
            </w:r>
            <w:r w:rsidRPr="007341E2">
              <w:rPr>
                <w:rFonts w:asciiTheme="majorHAnsi" w:hAnsiTheme="majorHAnsi"/>
                <w:i/>
                <w:iCs/>
                <w:sz w:val="22"/>
                <w:szCs w:val="22"/>
              </w:rPr>
              <w:t>f</w:t>
            </w:r>
            <w:r w:rsidRPr="007341E2">
              <w:rPr>
                <w:rFonts w:asciiTheme="majorHAnsi" w:hAnsiTheme="majorHAnsi"/>
                <w:sz w:val="22"/>
                <w:szCs w:val="22"/>
              </w:rPr>
              <w:t>(</w:t>
            </w:r>
            <w:r w:rsidRPr="007341E2">
              <w:rPr>
                <w:rFonts w:asciiTheme="majorHAnsi" w:hAnsiTheme="majorHAnsi"/>
                <w:i/>
                <w:iCs/>
                <w:sz w:val="22"/>
                <w:szCs w:val="22"/>
              </w:rPr>
              <w:t>x</w:t>
            </w:r>
            <w:r w:rsidRPr="007341E2">
              <w:rPr>
                <w:rFonts w:asciiTheme="majorHAnsi" w:hAnsiTheme="majorHAnsi"/>
                <w:sz w:val="22"/>
                <w:szCs w:val="22"/>
              </w:rPr>
              <w:t>)&gt;</w:t>
            </w:r>
            <w:r w:rsidRPr="007341E2">
              <w:rPr>
                <w:rFonts w:asciiTheme="majorHAnsi" w:hAnsiTheme="majorHAnsi"/>
                <w:i/>
                <w:iCs/>
                <w:sz w:val="22"/>
                <w:szCs w:val="22"/>
              </w:rPr>
              <w:t>g</w:t>
            </w:r>
            <w:r w:rsidRPr="007341E2">
              <w:rPr>
                <w:rFonts w:asciiTheme="majorHAnsi" w:hAnsiTheme="majorHAnsi"/>
                <w:sz w:val="22"/>
                <w:szCs w:val="22"/>
              </w:rPr>
              <w:t>(</w:t>
            </w:r>
            <w:r w:rsidRPr="007341E2">
              <w:rPr>
                <w:rFonts w:asciiTheme="majorHAnsi" w:hAnsiTheme="majorHAnsi"/>
                <w:i/>
                <w:iCs/>
                <w:sz w:val="22"/>
                <w:szCs w:val="22"/>
              </w:rPr>
              <w:t>x</w:t>
            </w:r>
            <w:r w:rsidRPr="007341E2">
              <w:rPr>
                <w:rFonts w:asciiTheme="majorHAnsi" w:hAnsiTheme="majorHAnsi"/>
                <w:sz w:val="22"/>
                <w:szCs w:val="22"/>
              </w:rPr>
              <w:t>)</w:t>
            </w:r>
          </w:p>
        </w:tc>
        <w:tc>
          <w:tcPr>
            <w:tcW w:w="1134" w:type="dxa"/>
          </w:tcPr>
          <w:p w14:paraId="124397AE" w14:textId="77777777" w:rsidR="00C9125B" w:rsidRDefault="00C9125B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5B2176B6" w14:textId="77777777" w:rsidR="000F27E4" w:rsidRDefault="000F27E4" w:rsidP="000F27E4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122D530B" w14:textId="77777777" w:rsidR="000F27E4" w:rsidRDefault="000F27E4" w:rsidP="000F27E4">
            <w:p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</w:p>
          <w:p w14:paraId="461EAE80" w14:textId="327A2013" w:rsidR="000F27E4" w:rsidRPr="00BC2821" w:rsidRDefault="000F27E4" w:rsidP="000F27E4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K–D</w:t>
            </w:r>
          </w:p>
          <w:p w14:paraId="7641BF0B" w14:textId="77777777" w:rsidR="000F27E4" w:rsidRDefault="000F27E4" w:rsidP="000F27E4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R–D</w:t>
            </w:r>
          </w:p>
          <w:p w14:paraId="7C73EBE6" w14:textId="77777777" w:rsidR="007F5668" w:rsidRDefault="007F5668" w:rsidP="000F27E4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73411D80" w14:textId="13244441" w:rsidR="007F5668" w:rsidRPr="00BC2821" w:rsidRDefault="007F5668" w:rsidP="007F5668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R–D</w:t>
            </w:r>
          </w:p>
        </w:tc>
        <w:tc>
          <w:tcPr>
            <w:tcW w:w="851" w:type="dxa"/>
            <w:vAlign w:val="center"/>
          </w:tcPr>
          <w:p w14:paraId="2415A74C" w14:textId="7F78C349" w:rsidR="00C9125B" w:rsidRPr="00BC2821" w:rsidRDefault="002D6817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</w:tr>
      <w:tr w:rsidR="005E0DFE" w:rsidRPr="00BC2821" w14:paraId="2F7F223D" w14:textId="77777777" w:rsidTr="009048AB">
        <w:trPr>
          <w:gridAfter w:val="2"/>
          <w:wAfter w:w="15" w:type="dxa"/>
          <w:cantSplit/>
        </w:trPr>
        <w:tc>
          <w:tcPr>
            <w:tcW w:w="2764" w:type="dxa"/>
            <w:gridSpan w:val="2"/>
          </w:tcPr>
          <w:p w14:paraId="0001BD99" w14:textId="6080790E" w:rsidR="005E0DFE" w:rsidRPr="00BC2821" w:rsidRDefault="002D6817" w:rsidP="00BC2821">
            <w:p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7</w:t>
            </w:r>
            <w:r w:rsidR="005E0DFE" w:rsidRPr="00BC2821">
              <w:rPr>
                <w:rFonts w:asciiTheme="majorHAnsi" w:hAnsiTheme="majorHAnsi"/>
                <w:sz w:val="22"/>
                <w:szCs w:val="22"/>
              </w:rPr>
              <w:t xml:space="preserve">. Przesuwanie wykresu wzdłuż osi </w:t>
            </w:r>
            <w:r w:rsidR="005E0DFE" w:rsidRPr="00BC2821">
              <w:rPr>
                <w:rFonts w:asciiTheme="majorHAnsi" w:hAnsiTheme="majorHAnsi"/>
                <w:i/>
                <w:sz w:val="22"/>
                <w:szCs w:val="22"/>
              </w:rPr>
              <w:t>OY</w:t>
            </w:r>
          </w:p>
        </w:tc>
        <w:tc>
          <w:tcPr>
            <w:tcW w:w="3685" w:type="dxa"/>
            <w:gridSpan w:val="2"/>
          </w:tcPr>
          <w:p w14:paraId="100E3B4B" w14:textId="00CE28DD" w:rsidR="008E7DFD" w:rsidRPr="00BC2821" w:rsidRDefault="005E0DFE" w:rsidP="00BC2821">
            <w:pPr>
              <w:numPr>
                <w:ilvl w:val="0"/>
                <w:numId w:val="32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 xml:space="preserve">metoda otrzymywania wykresów funkcji </w:t>
            </w:r>
            <w:r w:rsidRPr="00BC2821">
              <w:rPr>
                <w:rFonts w:asciiTheme="majorHAnsi" w:hAnsiTheme="majorHAnsi"/>
                <w:i/>
                <w:sz w:val="22"/>
                <w:szCs w:val="22"/>
              </w:rPr>
              <w:t xml:space="preserve">y </w:t>
            </w:r>
            <w:r w:rsidRPr="00544248">
              <w:rPr>
                <w:rFonts w:asciiTheme="majorHAnsi" w:hAnsiTheme="majorHAnsi"/>
                <w:sz w:val="22"/>
                <w:szCs w:val="22"/>
              </w:rPr>
              <w:t>=</w:t>
            </w:r>
            <w:r w:rsidRPr="00BC2821">
              <w:rPr>
                <w:rFonts w:asciiTheme="majorHAnsi" w:hAnsiTheme="majorHAnsi"/>
                <w:i/>
                <w:sz w:val="22"/>
                <w:szCs w:val="22"/>
              </w:rPr>
              <w:t xml:space="preserve"> f</w:t>
            </w:r>
            <w:r w:rsidRPr="00BC2821">
              <w:rPr>
                <w:rFonts w:asciiTheme="majorHAnsi" w:hAnsiTheme="majorHAnsi"/>
                <w:sz w:val="22"/>
                <w:szCs w:val="22"/>
              </w:rPr>
              <w:t>(</w:t>
            </w:r>
            <w:r w:rsidRPr="00BC2821">
              <w:rPr>
                <w:rFonts w:asciiTheme="majorHAnsi" w:hAnsiTheme="majorHAnsi"/>
                <w:i/>
                <w:sz w:val="22"/>
                <w:szCs w:val="22"/>
              </w:rPr>
              <w:t>x</w:t>
            </w:r>
            <w:r w:rsidRPr="00BC2821">
              <w:rPr>
                <w:rFonts w:asciiTheme="majorHAnsi" w:hAnsiTheme="majorHAnsi"/>
                <w:sz w:val="22"/>
                <w:szCs w:val="22"/>
              </w:rPr>
              <w:t>)</w:t>
            </w:r>
            <w:r w:rsidR="00544248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BC2821">
              <w:rPr>
                <w:rFonts w:asciiTheme="majorHAnsi" w:hAnsiTheme="majorHAnsi"/>
                <w:i/>
                <w:sz w:val="22"/>
                <w:szCs w:val="22"/>
              </w:rPr>
              <w:t>+</w:t>
            </w:r>
            <w:r w:rsidR="00544248">
              <w:rPr>
                <w:rFonts w:asciiTheme="majorHAnsi" w:hAnsiTheme="majorHAnsi"/>
                <w:i/>
                <w:sz w:val="22"/>
                <w:szCs w:val="22"/>
              </w:rPr>
              <w:t xml:space="preserve"> </w:t>
            </w:r>
            <w:r w:rsidRPr="00BC2821">
              <w:rPr>
                <w:rFonts w:asciiTheme="majorHAnsi" w:hAnsiTheme="majorHAnsi"/>
                <w:i/>
                <w:sz w:val="22"/>
                <w:szCs w:val="22"/>
              </w:rPr>
              <w:t>q</w:t>
            </w:r>
            <w:r w:rsidRPr="00BC2821">
              <w:rPr>
                <w:rFonts w:asciiTheme="majorHAnsi" w:hAnsiTheme="majorHAnsi"/>
                <w:sz w:val="22"/>
                <w:szCs w:val="22"/>
              </w:rPr>
              <w:t xml:space="preserve"> dla </w:t>
            </w:r>
            <w:r w:rsidR="008E7DFD" w:rsidRPr="00BC2821">
              <w:rPr>
                <w:rFonts w:asciiTheme="majorHAnsi" w:hAnsiTheme="majorHAnsi"/>
                <w:i/>
                <w:sz w:val="22"/>
                <w:szCs w:val="22"/>
              </w:rPr>
              <w:t xml:space="preserve">q &gt; </w:t>
            </w:r>
            <w:r w:rsidR="008E7DFD" w:rsidRPr="00BC2821">
              <w:rPr>
                <w:rFonts w:asciiTheme="majorHAnsi" w:hAnsiTheme="majorHAnsi"/>
                <w:sz w:val="22"/>
                <w:szCs w:val="22"/>
              </w:rPr>
              <w:t xml:space="preserve">0 </w:t>
            </w:r>
          </w:p>
          <w:p w14:paraId="5DD3445D" w14:textId="7430D2A7" w:rsidR="005E0DFE" w:rsidRPr="00BC2821" w:rsidRDefault="005E0DFE" w:rsidP="00BC2821">
            <w:pPr>
              <w:spacing w:line="120" w:lineRule="atLeast"/>
              <w:ind w:left="360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 xml:space="preserve">oraz </w:t>
            </w:r>
            <w:r w:rsidRPr="00BC2821">
              <w:rPr>
                <w:rFonts w:asciiTheme="majorHAnsi" w:hAnsiTheme="majorHAnsi"/>
                <w:i/>
                <w:sz w:val="22"/>
                <w:szCs w:val="22"/>
              </w:rPr>
              <w:t xml:space="preserve">y </w:t>
            </w:r>
            <w:r w:rsidRPr="00544248">
              <w:rPr>
                <w:rFonts w:asciiTheme="majorHAnsi" w:hAnsiTheme="majorHAnsi"/>
                <w:sz w:val="22"/>
                <w:szCs w:val="22"/>
              </w:rPr>
              <w:t xml:space="preserve">= </w:t>
            </w:r>
            <w:r w:rsidRPr="00BC2821">
              <w:rPr>
                <w:rFonts w:asciiTheme="majorHAnsi" w:hAnsiTheme="majorHAnsi"/>
                <w:i/>
                <w:sz w:val="22"/>
                <w:szCs w:val="22"/>
              </w:rPr>
              <w:t>f</w:t>
            </w:r>
            <w:r w:rsidRPr="00BC2821">
              <w:rPr>
                <w:rFonts w:asciiTheme="majorHAnsi" w:hAnsiTheme="majorHAnsi"/>
                <w:sz w:val="22"/>
                <w:szCs w:val="22"/>
              </w:rPr>
              <w:t>(</w:t>
            </w:r>
            <w:r w:rsidRPr="00BC2821">
              <w:rPr>
                <w:rFonts w:asciiTheme="majorHAnsi" w:hAnsiTheme="majorHAnsi"/>
                <w:i/>
                <w:sz w:val="22"/>
                <w:szCs w:val="22"/>
              </w:rPr>
              <w:t>x</w:t>
            </w:r>
            <w:r w:rsidRPr="00BC2821">
              <w:rPr>
                <w:rFonts w:asciiTheme="majorHAnsi" w:hAnsiTheme="majorHAnsi"/>
                <w:sz w:val="22"/>
                <w:szCs w:val="22"/>
              </w:rPr>
              <w:t>)</w:t>
            </w:r>
            <w:r w:rsidRPr="00BC2821">
              <w:rPr>
                <w:rFonts w:asciiTheme="majorHAnsi" w:hAnsiTheme="majorHAnsi"/>
                <w:i/>
                <w:sz w:val="22"/>
                <w:szCs w:val="22"/>
              </w:rPr>
              <w:t xml:space="preserve"> – q</w:t>
            </w:r>
            <w:r w:rsidRPr="00BC2821">
              <w:rPr>
                <w:rFonts w:asciiTheme="majorHAnsi" w:hAnsiTheme="majorHAnsi"/>
                <w:sz w:val="22"/>
                <w:szCs w:val="22"/>
              </w:rPr>
              <w:t xml:space="preserve"> dla</w:t>
            </w:r>
            <w:r w:rsidRPr="00BC2821">
              <w:rPr>
                <w:rFonts w:asciiTheme="majorHAnsi" w:hAnsiTheme="majorHAnsi"/>
                <w:i/>
                <w:sz w:val="22"/>
                <w:szCs w:val="22"/>
              </w:rPr>
              <w:t xml:space="preserve"> q &gt; </w:t>
            </w:r>
            <w:r w:rsidRPr="00BC2821">
              <w:rPr>
                <w:rFonts w:asciiTheme="majorHAnsi" w:hAnsiTheme="majorHAnsi"/>
                <w:sz w:val="22"/>
                <w:szCs w:val="22"/>
              </w:rPr>
              <w:t>0</w:t>
            </w:r>
          </w:p>
        </w:tc>
        <w:tc>
          <w:tcPr>
            <w:tcW w:w="6734" w:type="dxa"/>
          </w:tcPr>
          <w:p w14:paraId="0CF27CF4" w14:textId="77777777" w:rsidR="005E0DFE" w:rsidRPr="00BC2821" w:rsidRDefault="005E0DFE" w:rsidP="00BC2821">
            <w:p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Uczeń:</w:t>
            </w:r>
          </w:p>
          <w:p w14:paraId="0D804FA4" w14:textId="77777777" w:rsidR="00544248" w:rsidRPr="00544248" w:rsidRDefault="005E0DFE" w:rsidP="00BC2821">
            <w:pPr>
              <w:numPr>
                <w:ilvl w:val="0"/>
                <w:numId w:val="32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rysuje wykresy funkcji:</w:t>
            </w:r>
          </w:p>
          <w:p w14:paraId="272F0BFD" w14:textId="77777777" w:rsidR="004E6F8D" w:rsidRDefault="005E0DFE" w:rsidP="004E6F8D">
            <w:pPr>
              <w:spacing w:line="120" w:lineRule="atLeast"/>
              <w:ind w:left="360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i/>
                <w:sz w:val="22"/>
                <w:szCs w:val="22"/>
              </w:rPr>
              <w:t xml:space="preserve">y </w:t>
            </w:r>
            <w:r w:rsidRPr="00544248">
              <w:rPr>
                <w:rFonts w:asciiTheme="majorHAnsi" w:hAnsiTheme="majorHAnsi"/>
                <w:sz w:val="22"/>
                <w:szCs w:val="22"/>
              </w:rPr>
              <w:t>=</w:t>
            </w:r>
            <w:r w:rsidRPr="00BC2821">
              <w:rPr>
                <w:rFonts w:asciiTheme="majorHAnsi" w:hAnsiTheme="majorHAnsi"/>
                <w:i/>
                <w:sz w:val="22"/>
                <w:szCs w:val="22"/>
              </w:rPr>
              <w:t xml:space="preserve"> f</w:t>
            </w:r>
            <w:r w:rsidRPr="00BC2821">
              <w:rPr>
                <w:rFonts w:asciiTheme="majorHAnsi" w:hAnsiTheme="majorHAnsi"/>
                <w:sz w:val="22"/>
                <w:szCs w:val="22"/>
              </w:rPr>
              <w:t>(</w:t>
            </w:r>
            <w:r w:rsidRPr="00BC2821">
              <w:rPr>
                <w:rFonts w:asciiTheme="majorHAnsi" w:hAnsiTheme="majorHAnsi"/>
                <w:i/>
                <w:sz w:val="22"/>
                <w:szCs w:val="22"/>
              </w:rPr>
              <w:t>x</w:t>
            </w:r>
            <w:r w:rsidRPr="00BC2821">
              <w:rPr>
                <w:rFonts w:asciiTheme="majorHAnsi" w:hAnsiTheme="majorHAnsi"/>
                <w:sz w:val="22"/>
                <w:szCs w:val="22"/>
              </w:rPr>
              <w:t>)</w:t>
            </w:r>
            <w:r w:rsidR="00544248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BC2821">
              <w:rPr>
                <w:rFonts w:asciiTheme="majorHAnsi" w:hAnsiTheme="majorHAnsi"/>
                <w:i/>
                <w:sz w:val="22"/>
                <w:szCs w:val="22"/>
              </w:rPr>
              <w:t>+</w:t>
            </w:r>
            <w:r w:rsidR="00544248">
              <w:rPr>
                <w:rFonts w:asciiTheme="majorHAnsi" w:hAnsiTheme="majorHAnsi"/>
                <w:i/>
                <w:sz w:val="22"/>
                <w:szCs w:val="22"/>
              </w:rPr>
              <w:t xml:space="preserve"> </w:t>
            </w:r>
            <w:r w:rsidRPr="00BC2821">
              <w:rPr>
                <w:rFonts w:asciiTheme="majorHAnsi" w:hAnsiTheme="majorHAnsi"/>
                <w:i/>
                <w:sz w:val="22"/>
                <w:szCs w:val="22"/>
              </w:rPr>
              <w:t>q</w:t>
            </w:r>
            <w:r w:rsidRPr="00BC2821">
              <w:rPr>
                <w:rFonts w:asciiTheme="majorHAnsi" w:hAnsiTheme="majorHAnsi"/>
                <w:sz w:val="22"/>
                <w:szCs w:val="22"/>
              </w:rPr>
              <w:t xml:space="preserve"> dla </w:t>
            </w:r>
            <w:r w:rsidRPr="00BC2821">
              <w:rPr>
                <w:rFonts w:asciiTheme="majorHAnsi" w:hAnsiTheme="majorHAnsi"/>
                <w:i/>
                <w:sz w:val="22"/>
                <w:szCs w:val="22"/>
              </w:rPr>
              <w:t xml:space="preserve">q &gt; </w:t>
            </w:r>
            <w:r w:rsidRPr="00BC2821">
              <w:rPr>
                <w:rFonts w:asciiTheme="majorHAnsi" w:hAnsiTheme="majorHAnsi"/>
                <w:sz w:val="22"/>
                <w:szCs w:val="22"/>
              </w:rPr>
              <w:t xml:space="preserve">0 oraz </w:t>
            </w:r>
            <w:r w:rsidRPr="00BC2821">
              <w:rPr>
                <w:rFonts w:asciiTheme="majorHAnsi" w:hAnsiTheme="majorHAnsi"/>
                <w:i/>
                <w:sz w:val="22"/>
                <w:szCs w:val="22"/>
              </w:rPr>
              <w:t xml:space="preserve">y </w:t>
            </w:r>
            <w:r w:rsidRPr="00544248">
              <w:rPr>
                <w:rFonts w:asciiTheme="majorHAnsi" w:hAnsiTheme="majorHAnsi"/>
                <w:sz w:val="22"/>
                <w:szCs w:val="22"/>
              </w:rPr>
              <w:t>=</w:t>
            </w:r>
            <w:r w:rsidRPr="00BC2821">
              <w:rPr>
                <w:rFonts w:asciiTheme="majorHAnsi" w:hAnsiTheme="majorHAnsi"/>
                <w:i/>
                <w:sz w:val="22"/>
                <w:szCs w:val="22"/>
              </w:rPr>
              <w:t xml:space="preserve"> f</w:t>
            </w:r>
            <w:r w:rsidRPr="00BC2821">
              <w:rPr>
                <w:rFonts w:asciiTheme="majorHAnsi" w:hAnsiTheme="majorHAnsi"/>
                <w:sz w:val="22"/>
                <w:szCs w:val="22"/>
              </w:rPr>
              <w:t>(</w:t>
            </w:r>
            <w:r w:rsidRPr="00BC2821">
              <w:rPr>
                <w:rFonts w:asciiTheme="majorHAnsi" w:hAnsiTheme="majorHAnsi"/>
                <w:i/>
                <w:sz w:val="22"/>
                <w:szCs w:val="22"/>
              </w:rPr>
              <w:t>x</w:t>
            </w:r>
            <w:r w:rsidRPr="00BC2821">
              <w:rPr>
                <w:rFonts w:asciiTheme="majorHAnsi" w:hAnsiTheme="majorHAnsi"/>
                <w:sz w:val="22"/>
                <w:szCs w:val="22"/>
              </w:rPr>
              <w:t>)</w:t>
            </w:r>
            <w:r w:rsidRPr="00BC2821">
              <w:rPr>
                <w:rFonts w:asciiTheme="majorHAnsi" w:hAnsiTheme="majorHAnsi"/>
                <w:i/>
                <w:sz w:val="22"/>
                <w:szCs w:val="22"/>
              </w:rPr>
              <w:t xml:space="preserve"> – q</w:t>
            </w:r>
            <w:r w:rsidRPr="00BC2821">
              <w:rPr>
                <w:rFonts w:asciiTheme="majorHAnsi" w:hAnsiTheme="majorHAnsi"/>
                <w:sz w:val="22"/>
                <w:szCs w:val="22"/>
              </w:rPr>
              <w:t xml:space="preserve"> dla</w:t>
            </w:r>
            <w:r w:rsidRPr="00BC2821">
              <w:rPr>
                <w:rFonts w:asciiTheme="majorHAnsi" w:hAnsiTheme="majorHAnsi"/>
                <w:i/>
                <w:sz w:val="22"/>
                <w:szCs w:val="22"/>
              </w:rPr>
              <w:t xml:space="preserve"> q &gt; </w:t>
            </w:r>
            <w:r w:rsidRPr="00BC2821">
              <w:rPr>
                <w:rFonts w:asciiTheme="majorHAnsi" w:hAnsiTheme="majorHAnsi"/>
                <w:sz w:val="22"/>
                <w:szCs w:val="22"/>
              </w:rPr>
              <w:t>0</w:t>
            </w:r>
          </w:p>
          <w:p w14:paraId="4DB063D2" w14:textId="52EB9FAF" w:rsidR="004E6F8D" w:rsidRPr="004E6F8D" w:rsidRDefault="004E6F8D" w:rsidP="004E6F8D">
            <w:pPr>
              <w:numPr>
                <w:ilvl w:val="0"/>
                <w:numId w:val="32"/>
              </w:numPr>
              <w:spacing w:line="120" w:lineRule="atLeast"/>
              <w:rPr>
                <w:rFonts w:asciiTheme="majorHAnsi" w:hAnsiTheme="majorHAnsi"/>
                <w:iCs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stosuje przesunięcie wykresu funkcji do rozwiązywania zadań  </w:t>
            </w:r>
          </w:p>
        </w:tc>
        <w:tc>
          <w:tcPr>
            <w:tcW w:w="1134" w:type="dxa"/>
          </w:tcPr>
          <w:p w14:paraId="02F25E90" w14:textId="77777777" w:rsidR="005E0DFE" w:rsidRPr="00BC2821" w:rsidRDefault="005E0DFE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537724AB" w14:textId="77777777" w:rsidR="005E0DFE" w:rsidRDefault="005E0DFE" w:rsidP="00BC2821">
            <w:pPr>
              <w:spacing w:before="120"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K–R</w:t>
            </w:r>
          </w:p>
          <w:p w14:paraId="272263AD" w14:textId="4A8E8CC0" w:rsidR="004E6F8D" w:rsidRPr="00BC2821" w:rsidRDefault="004E6F8D" w:rsidP="00BC2821">
            <w:pPr>
              <w:spacing w:before="120"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R–D</w:t>
            </w:r>
          </w:p>
        </w:tc>
        <w:tc>
          <w:tcPr>
            <w:tcW w:w="851" w:type="dxa"/>
            <w:vAlign w:val="center"/>
          </w:tcPr>
          <w:p w14:paraId="6D56A183" w14:textId="77777777" w:rsidR="005E0DFE" w:rsidRPr="00BC2821" w:rsidRDefault="005E0DFE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</w:tr>
      <w:tr w:rsidR="005E0DFE" w:rsidRPr="00BC2821" w14:paraId="0E8F3834" w14:textId="77777777" w:rsidTr="009048AB">
        <w:trPr>
          <w:gridAfter w:val="2"/>
          <w:wAfter w:w="15" w:type="dxa"/>
          <w:cantSplit/>
        </w:trPr>
        <w:tc>
          <w:tcPr>
            <w:tcW w:w="2764" w:type="dxa"/>
            <w:gridSpan w:val="2"/>
          </w:tcPr>
          <w:p w14:paraId="3B515D8B" w14:textId="0D2E5BBB" w:rsidR="005E0DFE" w:rsidRPr="00BC2821" w:rsidRDefault="002D6817" w:rsidP="00BC2821">
            <w:p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8</w:t>
            </w:r>
            <w:r w:rsidR="005E0DFE" w:rsidRPr="00BC2821">
              <w:rPr>
                <w:rFonts w:asciiTheme="majorHAnsi" w:hAnsiTheme="majorHAnsi"/>
                <w:sz w:val="22"/>
                <w:szCs w:val="22"/>
              </w:rPr>
              <w:t xml:space="preserve">. Przesuwanie wykresu wzdłuż osi </w:t>
            </w:r>
            <w:r w:rsidR="005E0DFE" w:rsidRPr="00BC2821">
              <w:rPr>
                <w:rFonts w:asciiTheme="majorHAnsi" w:hAnsiTheme="majorHAnsi"/>
                <w:i/>
                <w:sz w:val="22"/>
                <w:szCs w:val="22"/>
              </w:rPr>
              <w:t>OX</w:t>
            </w:r>
          </w:p>
        </w:tc>
        <w:tc>
          <w:tcPr>
            <w:tcW w:w="3685" w:type="dxa"/>
            <w:gridSpan w:val="2"/>
          </w:tcPr>
          <w:p w14:paraId="6AEA139F" w14:textId="77777777" w:rsidR="005E0DFE" w:rsidRPr="00266F07" w:rsidRDefault="005E0DFE">
            <w:pPr>
              <w:numPr>
                <w:ilvl w:val="0"/>
                <w:numId w:val="32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metoda otrzymywania wykresów funkcji</w:t>
            </w:r>
            <w:r w:rsidR="000115A8">
              <w:rPr>
                <w:rFonts w:asciiTheme="majorHAnsi" w:hAnsiTheme="majorHAnsi"/>
                <w:i/>
                <w:spacing w:val="-4"/>
                <w:sz w:val="22"/>
                <w:szCs w:val="22"/>
              </w:rPr>
              <w:t xml:space="preserve"> </w:t>
            </w:r>
            <w:r w:rsidRPr="00BC2821">
              <w:rPr>
                <w:rFonts w:asciiTheme="majorHAnsi" w:hAnsiTheme="majorHAnsi"/>
                <w:i/>
                <w:spacing w:val="-4"/>
                <w:sz w:val="22"/>
                <w:szCs w:val="22"/>
              </w:rPr>
              <w:t xml:space="preserve">y </w:t>
            </w:r>
            <w:r w:rsidRPr="00CC03A7">
              <w:rPr>
                <w:rFonts w:asciiTheme="majorHAnsi" w:hAnsiTheme="majorHAnsi"/>
                <w:spacing w:val="-4"/>
                <w:sz w:val="22"/>
                <w:szCs w:val="22"/>
              </w:rPr>
              <w:t>=</w:t>
            </w:r>
            <w:r w:rsidRPr="00BC2821">
              <w:rPr>
                <w:rFonts w:asciiTheme="majorHAnsi" w:hAnsiTheme="majorHAnsi"/>
                <w:i/>
                <w:spacing w:val="-4"/>
                <w:sz w:val="22"/>
                <w:szCs w:val="22"/>
              </w:rPr>
              <w:t xml:space="preserve"> </w:t>
            </w:r>
            <w:proofErr w:type="gramStart"/>
            <w:r w:rsidRPr="00BC2821">
              <w:rPr>
                <w:rFonts w:asciiTheme="majorHAnsi" w:hAnsiTheme="majorHAnsi"/>
                <w:i/>
                <w:spacing w:val="-4"/>
                <w:sz w:val="22"/>
                <w:szCs w:val="22"/>
              </w:rPr>
              <w:t>f</w:t>
            </w:r>
            <w:r w:rsidRPr="00BC2821">
              <w:rPr>
                <w:rFonts w:asciiTheme="majorHAnsi" w:hAnsiTheme="majorHAnsi"/>
                <w:spacing w:val="-4"/>
                <w:sz w:val="22"/>
                <w:szCs w:val="22"/>
              </w:rPr>
              <w:t>(</w:t>
            </w:r>
            <w:proofErr w:type="gramEnd"/>
            <w:r w:rsidRPr="00BC2821">
              <w:rPr>
                <w:rFonts w:asciiTheme="majorHAnsi" w:hAnsiTheme="majorHAnsi"/>
                <w:i/>
                <w:spacing w:val="-4"/>
                <w:sz w:val="22"/>
                <w:szCs w:val="22"/>
              </w:rPr>
              <w:t>x – p</w:t>
            </w:r>
            <w:r w:rsidRPr="00BC2821">
              <w:rPr>
                <w:rFonts w:asciiTheme="majorHAnsi" w:hAnsiTheme="majorHAnsi"/>
                <w:spacing w:val="-4"/>
                <w:sz w:val="22"/>
                <w:szCs w:val="22"/>
              </w:rPr>
              <w:t>) dla </w:t>
            </w:r>
            <w:r w:rsidR="008E7DFD" w:rsidRPr="00BC2821">
              <w:rPr>
                <w:rFonts w:asciiTheme="majorHAnsi" w:hAnsiTheme="majorHAnsi"/>
                <w:i/>
                <w:spacing w:val="-4"/>
                <w:sz w:val="22"/>
                <w:szCs w:val="22"/>
              </w:rPr>
              <w:t xml:space="preserve">p &gt; </w:t>
            </w:r>
            <w:r w:rsidR="008E7DFD" w:rsidRPr="00BC2821">
              <w:rPr>
                <w:rFonts w:asciiTheme="majorHAnsi" w:hAnsiTheme="majorHAnsi"/>
                <w:spacing w:val="-4"/>
                <w:sz w:val="22"/>
                <w:szCs w:val="22"/>
              </w:rPr>
              <w:t>0</w:t>
            </w:r>
            <w:r w:rsidRPr="00BC2821">
              <w:rPr>
                <w:rFonts w:asciiTheme="majorHAnsi" w:hAnsiTheme="majorHAnsi"/>
                <w:spacing w:val="-4"/>
                <w:sz w:val="22"/>
                <w:szCs w:val="22"/>
              </w:rPr>
              <w:br/>
              <w:t xml:space="preserve">oraz </w:t>
            </w:r>
            <w:r w:rsidRPr="00BC2821">
              <w:rPr>
                <w:rFonts w:asciiTheme="majorHAnsi" w:hAnsiTheme="majorHAnsi"/>
                <w:i/>
                <w:spacing w:val="-4"/>
                <w:sz w:val="22"/>
                <w:szCs w:val="22"/>
              </w:rPr>
              <w:t xml:space="preserve">y </w:t>
            </w:r>
            <w:r w:rsidRPr="00CC03A7">
              <w:rPr>
                <w:rFonts w:asciiTheme="majorHAnsi" w:hAnsiTheme="majorHAnsi"/>
                <w:spacing w:val="-4"/>
                <w:sz w:val="22"/>
                <w:szCs w:val="22"/>
              </w:rPr>
              <w:t xml:space="preserve">= </w:t>
            </w:r>
            <w:r w:rsidRPr="00BC2821">
              <w:rPr>
                <w:rFonts w:asciiTheme="majorHAnsi" w:hAnsiTheme="majorHAnsi"/>
                <w:i/>
                <w:spacing w:val="-4"/>
                <w:sz w:val="22"/>
                <w:szCs w:val="22"/>
              </w:rPr>
              <w:t>f</w:t>
            </w:r>
            <w:r w:rsidRPr="00BC2821">
              <w:rPr>
                <w:rFonts w:asciiTheme="majorHAnsi" w:hAnsiTheme="majorHAnsi"/>
                <w:spacing w:val="-4"/>
                <w:sz w:val="22"/>
                <w:szCs w:val="22"/>
              </w:rPr>
              <w:t>(</w:t>
            </w:r>
            <w:r w:rsidRPr="00BC2821">
              <w:rPr>
                <w:rFonts w:asciiTheme="majorHAnsi" w:hAnsiTheme="majorHAnsi"/>
                <w:i/>
                <w:spacing w:val="-4"/>
                <w:sz w:val="22"/>
                <w:szCs w:val="22"/>
              </w:rPr>
              <w:t>x + p</w:t>
            </w:r>
            <w:r w:rsidRPr="00BC2821">
              <w:rPr>
                <w:rFonts w:asciiTheme="majorHAnsi" w:hAnsiTheme="majorHAnsi"/>
                <w:spacing w:val="-4"/>
                <w:sz w:val="22"/>
                <w:szCs w:val="22"/>
              </w:rPr>
              <w:t>) dla </w:t>
            </w:r>
            <w:r w:rsidR="008E7DFD" w:rsidRPr="00BC2821">
              <w:rPr>
                <w:rFonts w:asciiTheme="majorHAnsi" w:hAnsiTheme="majorHAnsi"/>
                <w:i/>
                <w:spacing w:val="-4"/>
                <w:sz w:val="22"/>
                <w:szCs w:val="22"/>
              </w:rPr>
              <w:t xml:space="preserve">p &gt; </w:t>
            </w:r>
            <w:r w:rsidR="008E7DFD" w:rsidRPr="00BC2821">
              <w:rPr>
                <w:rFonts w:asciiTheme="majorHAnsi" w:hAnsiTheme="majorHAnsi"/>
                <w:spacing w:val="-4"/>
                <w:sz w:val="22"/>
                <w:szCs w:val="22"/>
              </w:rPr>
              <w:t>0</w:t>
            </w:r>
          </w:p>
          <w:p w14:paraId="3B7E801A" w14:textId="5F880BE1" w:rsidR="00266F07" w:rsidRPr="00BC2821" w:rsidRDefault="00266F07">
            <w:pPr>
              <w:numPr>
                <w:ilvl w:val="0"/>
                <w:numId w:val="32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metoda otrzymywania wykresów funkcji</w:t>
            </w:r>
            <w:r>
              <w:rPr>
                <w:rFonts w:asciiTheme="majorHAnsi" w:hAnsiTheme="majorHAnsi"/>
                <w:i/>
                <w:spacing w:val="-4"/>
                <w:sz w:val="22"/>
                <w:szCs w:val="22"/>
              </w:rPr>
              <w:t xml:space="preserve"> </w:t>
            </w:r>
            <w:r w:rsidRPr="00BC2821">
              <w:rPr>
                <w:rFonts w:asciiTheme="majorHAnsi" w:hAnsiTheme="majorHAnsi"/>
                <w:i/>
                <w:spacing w:val="-4"/>
                <w:sz w:val="22"/>
                <w:szCs w:val="22"/>
              </w:rPr>
              <w:t xml:space="preserve">y </w:t>
            </w:r>
            <w:r w:rsidRPr="00CC03A7">
              <w:rPr>
                <w:rFonts w:asciiTheme="majorHAnsi" w:hAnsiTheme="majorHAnsi"/>
                <w:spacing w:val="-4"/>
                <w:sz w:val="22"/>
                <w:szCs w:val="22"/>
              </w:rPr>
              <w:t>=</w:t>
            </w:r>
            <w:r w:rsidRPr="00BC2821">
              <w:rPr>
                <w:rFonts w:asciiTheme="majorHAnsi" w:hAnsiTheme="majorHAnsi"/>
                <w:i/>
                <w:spacing w:val="-4"/>
                <w:sz w:val="22"/>
                <w:szCs w:val="22"/>
              </w:rPr>
              <w:t xml:space="preserve"> </w:t>
            </w:r>
            <w:proofErr w:type="gramStart"/>
            <w:r w:rsidRPr="00BC2821">
              <w:rPr>
                <w:rFonts w:asciiTheme="majorHAnsi" w:hAnsiTheme="majorHAnsi"/>
                <w:i/>
                <w:spacing w:val="-4"/>
                <w:sz w:val="22"/>
                <w:szCs w:val="22"/>
              </w:rPr>
              <w:t>f</w:t>
            </w:r>
            <w:r w:rsidRPr="00BC2821">
              <w:rPr>
                <w:rFonts w:asciiTheme="majorHAnsi" w:hAnsiTheme="majorHAnsi"/>
                <w:spacing w:val="-4"/>
                <w:sz w:val="22"/>
                <w:szCs w:val="22"/>
              </w:rPr>
              <w:t>(</w:t>
            </w:r>
            <w:proofErr w:type="gramEnd"/>
            <w:r w:rsidRPr="00BC2821">
              <w:rPr>
                <w:rFonts w:asciiTheme="majorHAnsi" w:hAnsiTheme="majorHAnsi"/>
                <w:i/>
                <w:spacing w:val="-4"/>
                <w:sz w:val="22"/>
                <w:szCs w:val="22"/>
              </w:rPr>
              <w:t>x – p</w:t>
            </w:r>
            <w:r w:rsidRPr="00BC2821">
              <w:rPr>
                <w:rFonts w:asciiTheme="majorHAnsi" w:hAnsiTheme="majorHAnsi"/>
                <w:spacing w:val="-4"/>
                <w:sz w:val="22"/>
                <w:szCs w:val="22"/>
              </w:rPr>
              <w:t>)</w:t>
            </w:r>
            <w:r>
              <w:rPr>
                <w:rFonts w:asciiTheme="majorHAnsi" w:hAnsiTheme="majorHAnsi"/>
                <w:spacing w:val="-4"/>
                <w:sz w:val="22"/>
                <w:szCs w:val="22"/>
              </w:rPr>
              <w:t xml:space="preserve"> + </w:t>
            </w:r>
            <w:r>
              <w:rPr>
                <w:rFonts w:asciiTheme="majorHAnsi" w:hAnsiTheme="majorHAnsi"/>
                <w:i/>
                <w:iCs/>
                <w:spacing w:val="-4"/>
                <w:sz w:val="22"/>
                <w:szCs w:val="22"/>
              </w:rPr>
              <w:t>q</w:t>
            </w:r>
          </w:p>
        </w:tc>
        <w:tc>
          <w:tcPr>
            <w:tcW w:w="6734" w:type="dxa"/>
          </w:tcPr>
          <w:p w14:paraId="7F0540C8" w14:textId="77777777" w:rsidR="005E0DFE" w:rsidRPr="00BC2821" w:rsidRDefault="005E0DFE" w:rsidP="00BC2821">
            <w:p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Uczeń:</w:t>
            </w:r>
          </w:p>
          <w:p w14:paraId="52D1F0A6" w14:textId="77777777" w:rsidR="005E0DFE" w:rsidRPr="00266F07" w:rsidRDefault="005E0DFE" w:rsidP="00BC2821">
            <w:pPr>
              <w:numPr>
                <w:ilvl w:val="0"/>
                <w:numId w:val="32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rysuje wykresy funkcji:</w:t>
            </w:r>
            <w:r w:rsidRPr="00BC2821">
              <w:rPr>
                <w:rFonts w:asciiTheme="majorHAnsi" w:hAnsiTheme="majorHAnsi"/>
                <w:i/>
                <w:spacing w:val="-4"/>
                <w:sz w:val="22"/>
                <w:szCs w:val="22"/>
              </w:rPr>
              <w:t xml:space="preserve"> y </w:t>
            </w:r>
            <w:r w:rsidRPr="00CC03A7">
              <w:rPr>
                <w:rFonts w:asciiTheme="majorHAnsi" w:hAnsiTheme="majorHAnsi"/>
                <w:spacing w:val="-4"/>
                <w:sz w:val="22"/>
                <w:szCs w:val="22"/>
              </w:rPr>
              <w:t>=</w:t>
            </w:r>
            <w:r w:rsidRPr="00BC2821">
              <w:rPr>
                <w:rFonts w:asciiTheme="majorHAnsi" w:hAnsiTheme="majorHAnsi"/>
                <w:i/>
                <w:spacing w:val="-4"/>
                <w:sz w:val="22"/>
                <w:szCs w:val="22"/>
              </w:rPr>
              <w:t xml:space="preserve"> </w:t>
            </w:r>
            <w:proofErr w:type="gramStart"/>
            <w:r w:rsidRPr="00BC2821">
              <w:rPr>
                <w:rFonts w:asciiTheme="majorHAnsi" w:hAnsiTheme="majorHAnsi"/>
                <w:i/>
                <w:spacing w:val="-4"/>
                <w:sz w:val="22"/>
                <w:szCs w:val="22"/>
              </w:rPr>
              <w:t>f</w:t>
            </w:r>
            <w:r w:rsidRPr="00BC2821">
              <w:rPr>
                <w:rFonts w:asciiTheme="majorHAnsi" w:hAnsiTheme="majorHAnsi"/>
                <w:spacing w:val="-4"/>
                <w:sz w:val="22"/>
                <w:szCs w:val="22"/>
              </w:rPr>
              <w:t>(</w:t>
            </w:r>
            <w:proofErr w:type="gramEnd"/>
            <w:r w:rsidRPr="00BC2821">
              <w:rPr>
                <w:rFonts w:asciiTheme="majorHAnsi" w:hAnsiTheme="majorHAnsi"/>
                <w:i/>
                <w:spacing w:val="-4"/>
                <w:sz w:val="22"/>
                <w:szCs w:val="22"/>
              </w:rPr>
              <w:t>x – p</w:t>
            </w:r>
            <w:r w:rsidRPr="00BC2821">
              <w:rPr>
                <w:rFonts w:asciiTheme="majorHAnsi" w:hAnsiTheme="majorHAnsi"/>
                <w:spacing w:val="-4"/>
                <w:sz w:val="22"/>
                <w:szCs w:val="22"/>
              </w:rPr>
              <w:t>) dla </w:t>
            </w:r>
            <w:r w:rsidR="008E7DFD" w:rsidRPr="00BC2821">
              <w:rPr>
                <w:rFonts w:asciiTheme="majorHAnsi" w:hAnsiTheme="majorHAnsi"/>
                <w:i/>
                <w:spacing w:val="-4"/>
                <w:sz w:val="22"/>
                <w:szCs w:val="22"/>
              </w:rPr>
              <w:t>p &gt;</w:t>
            </w:r>
            <w:r w:rsidR="000C6370" w:rsidRPr="00BC2821">
              <w:rPr>
                <w:rFonts w:asciiTheme="majorHAnsi" w:hAnsiTheme="majorHAnsi"/>
                <w:i/>
                <w:spacing w:val="-4"/>
                <w:sz w:val="22"/>
                <w:szCs w:val="22"/>
              </w:rPr>
              <w:t xml:space="preserve"> </w:t>
            </w:r>
            <w:r w:rsidR="000C6370" w:rsidRPr="00BC2821">
              <w:rPr>
                <w:rFonts w:asciiTheme="majorHAnsi" w:hAnsiTheme="majorHAnsi"/>
                <w:spacing w:val="-4"/>
                <w:sz w:val="22"/>
                <w:szCs w:val="22"/>
              </w:rPr>
              <w:t>0 oraz </w:t>
            </w:r>
            <w:r w:rsidR="000C6370" w:rsidRPr="00BC2821">
              <w:rPr>
                <w:rFonts w:asciiTheme="majorHAnsi" w:hAnsiTheme="majorHAnsi"/>
                <w:i/>
                <w:spacing w:val="-4"/>
                <w:sz w:val="22"/>
                <w:szCs w:val="22"/>
              </w:rPr>
              <w:t>y </w:t>
            </w:r>
            <w:r w:rsidR="000C6370" w:rsidRPr="00CC03A7">
              <w:rPr>
                <w:rFonts w:asciiTheme="majorHAnsi" w:hAnsiTheme="majorHAnsi"/>
                <w:spacing w:val="-4"/>
                <w:sz w:val="22"/>
                <w:szCs w:val="22"/>
              </w:rPr>
              <w:t>=</w:t>
            </w:r>
            <w:r w:rsidR="000C6370" w:rsidRPr="00BC2821">
              <w:rPr>
                <w:rFonts w:asciiTheme="majorHAnsi" w:hAnsiTheme="majorHAnsi"/>
                <w:i/>
                <w:spacing w:val="-4"/>
                <w:sz w:val="22"/>
                <w:szCs w:val="22"/>
              </w:rPr>
              <w:t> </w:t>
            </w:r>
            <w:r w:rsidRPr="00BC2821">
              <w:rPr>
                <w:rFonts w:asciiTheme="majorHAnsi" w:hAnsiTheme="majorHAnsi"/>
                <w:i/>
                <w:spacing w:val="-4"/>
                <w:sz w:val="22"/>
                <w:szCs w:val="22"/>
              </w:rPr>
              <w:t>f</w:t>
            </w:r>
            <w:r w:rsidRPr="00BC2821">
              <w:rPr>
                <w:rFonts w:asciiTheme="majorHAnsi" w:hAnsiTheme="majorHAnsi"/>
                <w:spacing w:val="-4"/>
                <w:sz w:val="22"/>
                <w:szCs w:val="22"/>
              </w:rPr>
              <w:t>(</w:t>
            </w:r>
            <w:r w:rsidRPr="00BC2821">
              <w:rPr>
                <w:rFonts w:asciiTheme="majorHAnsi" w:hAnsiTheme="majorHAnsi"/>
                <w:i/>
                <w:spacing w:val="-4"/>
                <w:sz w:val="22"/>
                <w:szCs w:val="22"/>
              </w:rPr>
              <w:t>x</w:t>
            </w:r>
            <w:r w:rsidR="000C6370" w:rsidRPr="00BC2821">
              <w:rPr>
                <w:rFonts w:asciiTheme="majorHAnsi" w:hAnsiTheme="majorHAnsi"/>
                <w:i/>
                <w:spacing w:val="-4"/>
                <w:sz w:val="22"/>
                <w:szCs w:val="22"/>
              </w:rPr>
              <w:t> + </w:t>
            </w:r>
            <w:r w:rsidRPr="00BC2821">
              <w:rPr>
                <w:rFonts w:asciiTheme="majorHAnsi" w:hAnsiTheme="majorHAnsi"/>
                <w:i/>
                <w:spacing w:val="-4"/>
                <w:sz w:val="22"/>
                <w:szCs w:val="22"/>
              </w:rPr>
              <w:t>p</w:t>
            </w:r>
            <w:r w:rsidRPr="00BC2821">
              <w:rPr>
                <w:rFonts w:asciiTheme="majorHAnsi" w:hAnsiTheme="majorHAnsi"/>
                <w:spacing w:val="-4"/>
                <w:sz w:val="22"/>
                <w:szCs w:val="22"/>
              </w:rPr>
              <w:t>)</w:t>
            </w:r>
            <w:r w:rsidR="00290B93">
              <w:rPr>
                <w:rFonts w:asciiTheme="majorHAnsi" w:hAnsiTheme="majorHAnsi"/>
                <w:spacing w:val="-4"/>
                <w:sz w:val="22"/>
                <w:szCs w:val="22"/>
              </w:rPr>
              <w:t xml:space="preserve"> </w:t>
            </w:r>
            <w:r w:rsidR="008E7DFD" w:rsidRPr="00BC2821">
              <w:rPr>
                <w:rFonts w:asciiTheme="majorHAnsi" w:hAnsiTheme="majorHAnsi"/>
                <w:spacing w:val="-4"/>
                <w:sz w:val="22"/>
                <w:szCs w:val="22"/>
              </w:rPr>
              <w:t xml:space="preserve">dla </w:t>
            </w:r>
            <w:r w:rsidR="008E7DFD" w:rsidRPr="00BC2821">
              <w:rPr>
                <w:rFonts w:asciiTheme="majorHAnsi" w:hAnsiTheme="majorHAnsi"/>
                <w:i/>
                <w:spacing w:val="-4"/>
                <w:sz w:val="22"/>
                <w:szCs w:val="22"/>
              </w:rPr>
              <w:t xml:space="preserve">p &gt; </w:t>
            </w:r>
            <w:r w:rsidR="008E7DFD" w:rsidRPr="00BC2821">
              <w:rPr>
                <w:rFonts w:asciiTheme="majorHAnsi" w:hAnsiTheme="majorHAnsi"/>
                <w:spacing w:val="-4"/>
                <w:sz w:val="22"/>
                <w:szCs w:val="22"/>
              </w:rPr>
              <w:t>0</w:t>
            </w:r>
          </w:p>
          <w:p w14:paraId="52E607FC" w14:textId="77777777" w:rsidR="00266F07" w:rsidRPr="004E6F8D" w:rsidRDefault="00266F07" w:rsidP="00BC2821">
            <w:pPr>
              <w:numPr>
                <w:ilvl w:val="0"/>
                <w:numId w:val="32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rysuje</w:t>
            </w:r>
            <w:r w:rsidRPr="00BC2821">
              <w:rPr>
                <w:rFonts w:asciiTheme="majorHAnsi" w:hAnsiTheme="majorHAnsi"/>
                <w:sz w:val="22"/>
                <w:szCs w:val="22"/>
              </w:rPr>
              <w:t xml:space="preserve"> wykres funkcji</w:t>
            </w:r>
            <w:r>
              <w:rPr>
                <w:rFonts w:asciiTheme="majorHAnsi" w:hAnsiTheme="majorHAnsi"/>
                <w:i/>
                <w:spacing w:val="-4"/>
                <w:sz w:val="22"/>
                <w:szCs w:val="22"/>
              </w:rPr>
              <w:t xml:space="preserve"> </w:t>
            </w:r>
            <w:r w:rsidRPr="00BC2821">
              <w:rPr>
                <w:rFonts w:asciiTheme="majorHAnsi" w:hAnsiTheme="majorHAnsi"/>
                <w:i/>
                <w:spacing w:val="-4"/>
                <w:sz w:val="22"/>
                <w:szCs w:val="22"/>
              </w:rPr>
              <w:t xml:space="preserve">y </w:t>
            </w:r>
            <w:r w:rsidRPr="00CC03A7">
              <w:rPr>
                <w:rFonts w:asciiTheme="majorHAnsi" w:hAnsiTheme="majorHAnsi"/>
                <w:spacing w:val="-4"/>
                <w:sz w:val="22"/>
                <w:szCs w:val="22"/>
              </w:rPr>
              <w:t>=</w:t>
            </w:r>
            <w:r w:rsidRPr="00BC2821">
              <w:rPr>
                <w:rFonts w:asciiTheme="majorHAnsi" w:hAnsiTheme="majorHAnsi"/>
                <w:i/>
                <w:spacing w:val="-4"/>
                <w:sz w:val="22"/>
                <w:szCs w:val="22"/>
              </w:rPr>
              <w:t xml:space="preserve"> </w:t>
            </w:r>
            <w:proofErr w:type="gramStart"/>
            <w:r w:rsidRPr="00BC2821">
              <w:rPr>
                <w:rFonts w:asciiTheme="majorHAnsi" w:hAnsiTheme="majorHAnsi"/>
                <w:i/>
                <w:spacing w:val="-4"/>
                <w:sz w:val="22"/>
                <w:szCs w:val="22"/>
              </w:rPr>
              <w:t>f</w:t>
            </w:r>
            <w:r w:rsidRPr="00BC2821">
              <w:rPr>
                <w:rFonts w:asciiTheme="majorHAnsi" w:hAnsiTheme="majorHAnsi"/>
                <w:spacing w:val="-4"/>
                <w:sz w:val="22"/>
                <w:szCs w:val="22"/>
              </w:rPr>
              <w:t>(</w:t>
            </w:r>
            <w:proofErr w:type="gramEnd"/>
            <w:r w:rsidRPr="00BC2821">
              <w:rPr>
                <w:rFonts w:asciiTheme="majorHAnsi" w:hAnsiTheme="majorHAnsi"/>
                <w:i/>
                <w:spacing w:val="-4"/>
                <w:sz w:val="22"/>
                <w:szCs w:val="22"/>
              </w:rPr>
              <w:t>x – p</w:t>
            </w:r>
            <w:r w:rsidRPr="00BC2821">
              <w:rPr>
                <w:rFonts w:asciiTheme="majorHAnsi" w:hAnsiTheme="majorHAnsi"/>
                <w:spacing w:val="-4"/>
                <w:sz w:val="22"/>
                <w:szCs w:val="22"/>
              </w:rPr>
              <w:t>)</w:t>
            </w:r>
            <w:r>
              <w:rPr>
                <w:rFonts w:asciiTheme="majorHAnsi" w:hAnsiTheme="majorHAnsi"/>
                <w:spacing w:val="-4"/>
                <w:sz w:val="22"/>
                <w:szCs w:val="22"/>
              </w:rPr>
              <w:t xml:space="preserve"> + </w:t>
            </w:r>
            <w:r>
              <w:rPr>
                <w:rFonts w:asciiTheme="majorHAnsi" w:hAnsiTheme="majorHAnsi"/>
                <w:i/>
                <w:iCs/>
                <w:spacing w:val="-4"/>
                <w:sz w:val="22"/>
                <w:szCs w:val="22"/>
              </w:rPr>
              <w:t>q</w:t>
            </w:r>
          </w:p>
          <w:p w14:paraId="0793229C" w14:textId="5DCD2AB5" w:rsidR="004E6F8D" w:rsidRPr="00BC2821" w:rsidRDefault="004E6F8D" w:rsidP="00BC2821">
            <w:pPr>
              <w:numPr>
                <w:ilvl w:val="0"/>
                <w:numId w:val="32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stosuje przesunięcie wykresu funkcji do rozwiązywania zadań  </w:t>
            </w:r>
          </w:p>
        </w:tc>
        <w:tc>
          <w:tcPr>
            <w:tcW w:w="1134" w:type="dxa"/>
          </w:tcPr>
          <w:p w14:paraId="32A36828" w14:textId="77777777" w:rsidR="005E0DFE" w:rsidRPr="00BC2821" w:rsidRDefault="005E0DFE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6CDA0ECE" w14:textId="788DF09E" w:rsidR="00266F07" w:rsidRDefault="005E0DFE" w:rsidP="00A40A44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K–R</w:t>
            </w:r>
          </w:p>
          <w:p w14:paraId="6201A314" w14:textId="77777777" w:rsidR="00266F07" w:rsidRDefault="00266F07" w:rsidP="00CC03A7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P–R </w:t>
            </w:r>
          </w:p>
          <w:p w14:paraId="36D0FF75" w14:textId="73DA1ABE" w:rsidR="004E6F8D" w:rsidRPr="00BC2821" w:rsidRDefault="004E6F8D" w:rsidP="00CC03A7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R–D</w:t>
            </w:r>
          </w:p>
        </w:tc>
        <w:tc>
          <w:tcPr>
            <w:tcW w:w="851" w:type="dxa"/>
            <w:vAlign w:val="center"/>
          </w:tcPr>
          <w:p w14:paraId="0AE50220" w14:textId="382F3964" w:rsidR="005E0DFE" w:rsidRPr="00BC2821" w:rsidRDefault="002D6817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</w:tr>
      <w:tr w:rsidR="005E0DFE" w:rsidRPr="00BC2821" w14:paraId="6BA9C7F4" w14:textId="77777777" w:rsidTr="00C60D14">
        <w:trPr>
          <w:gridAfter w:val="2"/>
          <w:wAfter w:w="15" w:type="dxa"/>
          <w:cantSplit/>
        </w:trPr>
        <w:tc>
          <w:tcPr>
            <w:tcW w:w="2764" w:type="dxa"/>
            <w:gridSpan w:val="2"/>
            <w:tcBorders>
              <w:bottom w:val="single" w:sz="6" w:space="0" w:color="auto"/>
            </w:tcBorders>
          </w:tcPr>
          <w:p w14:paraId="3BF84FC4" w14:textId="77777777" w:rsidR="005E0DFE" w:rsidRPr="00BC2821" w:rsidRDefault="00D515ED" w:rsidP="00BC2821">
            <w:p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9</w:t>
            </w:r>
            <w:r w:rsidR="005E0DFE" w:rsidRPr="00BC2821">
              <w:rPr>
                <w:rFonts w:asciiTheme="majorHAnsi" w:hAnsiTheme="majorHAnsi"/>
                <w:sz w:val="22"/>
                <w:szCs w:val="22"/>
              </w:rPr>
              <w:t>. Proporcjonalność odwrotna</w:t>
            </w:r>
          </w:p>
        </w:tc>
        <w:tc>
          <w:tcPr>
            <w:tcW w:w="3685" w:type="dxa"/>
            <w:gridSpan w:val="2"/>
            <w:tcBorders>
              <w:bottom w:val="single" w:sz="6" w:space="0" w:color="auto"/>
            </w:tcBorders>
          </w:tcPr>
          <w:p w14:paraId="4018D5DD" w14:textId="77777777" w:rsidR="005E0DFE" w:rsidRPr="00BC2821" w:rsidRDefault="005E0DFE" w:rsidP="00BC2821">
            <w:pPr>
              <w:numPr>
                <w:ilvl w:val="0"/>
                <w:numId w:val="32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pojęcie proporcjonalności odwrotnej</w:t>
            </w:r>
          </w:p>
          <w:p w14:paraId="13D159F4" w14:textId="77777777" w:rsidR="005E0DFE" w:rsidRPr="00BC2821" w:rsidRDefault="005E0DFE" w:rsidP="00BC2821">
            <w:pPr>
              <w:numPr>
                <w:ilvl w:val="0"/>
                <w:numId w:val="32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współczynnik proporcjonalności odwrotnej</w:t>
            </w:r>
          </w:p>
        </w:tc>
        <w:tc>
          <w:tcPr>
            <w:tcW w:w="6734" w:type="dxa"/>
            <w:tcBorders>
              <w:bottom w:val="single" w:sz="6" w:space="0" w:color="auto"/>
            </w:tcBorders>
          </w:tcPr>
          <w:p w14:paraId="617490DF" w14:textId="77777777" w:rsidR="005E0DFE" w:rsidRPr="00BC2821" w:rsidRDefault="005E0DFE" w:rsidP="00BC2821">
            <w:pPr>
              <w:spacing w:line="120" w:lineRule="atLeast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Uczeń:</w:t>
            </w:r>
          </w:p>
          <w:p w14:paraId="531686F5" w14:textId="55EEDA81" w:rsidR="00A70F3E" w:rsidRPr="00BC2821" w:rsidRDefault="00A70F3E" w:rsidP="00BC2821">
            <w:pPr>
              <w:numPr>
                <w:ilvl w:val="0"/>
                <w:numId w:val="32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wyznacza współczynnik proporcjonalności odwrotnej</w:t>
            </w:r>
          </w:p>
          <w:p w14:paraId="4FE6B3CC" w14:textId="084CA41F" w:rsidR="005E0DFE" w:rsidRPr="00BC2821" w:rsidRDefault="005E0DFE" w:rsidP="00BC2821">
            <w:pPr>
              <w:numPr>
                <w:ilvl w:val="0"/>
                <w:numId w:val="32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sz</w:t>
            </w:r>
            <w:r w:rsidR="00A70F3E" w:rsidRPr="00BC2821">
              <w:rPr>
                <w:rFonts w:asciiTheme="majorHAnsi" w:hAnsiTheme="majorHAnsi"/>
                <w:sz w:val="22"/>
                <w:szCs w:val="22"/>
              </w:rPr>
              <w:t>kicuje wykres</w:t>
            </w:r>
            <w:r w:rsidRPr="00BC2821">
              <w:rPr>
                <w:rFonts w:asciiTheme="majorHAnsi" w:hAnsiTheme="majorHAnsi"/>
                <w:sz w:val="22"/>
                <w:szCs w:val="22"/>
              </w:rPr>
              <w:t xml:space="preserve"> funkcji</w:t>
            </w:r>
            <w:r w:rsidR="00DE1816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x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</w:rPr>
                    <m:t>a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>x</m:t>
                  </m:r>
                </m:den>
              </m:f>
            </m:oMath>
            <w:r w:rsidRPr="00BC2821">
              <w:rPr>
                <w:rFonts w:asciiTheme="majorHAnsi" w:hAnsiTheme="majorHAnsi"/>
                <w:sz w:val="22"/>
                <w:szCs w:val="22"/>
              </w:rPr>
              <w:t>, gdzie</w:t>
            </w:r>
            <w:r w:rsidR="00A70F3E" w:rsidRPr="00BC2821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A70F3E" w:rsidRPr="00BC2821">
              <w:rPr>
                <w:rFonts w:asciiTheme="majorHAnsi" w:hAnsiTheme="majorHAnsi"/>
                <w:i/>
                <w:sz w:val="22"/>
                <w:szCs w:val="22"/>
              </w:rPr>
              <w:t xml:space="preserve">a </w:t>
            </w:r>
            <w:r w:rsidR="00A70F3E" w:rsidRPr="00BC2821">
              <w:rPr>
                <w:rFonts w:asciiTheme="majorHAnsi" w:hAnsiTheme="majorHAnsi"/>
                <w:sz w:val="22"/>
                <w:szCs w:val="22"/>
              </w:rPr>
              <w:t xml:space="preserve">&gt; 0 i </w:t>
            </w:r>
            <w:r w:rsidR="00A70F3E" w:rsidRPr="00BC2821">
              <w:rPr>
                <w:rFonts w:asciiTheme="majorHAnsi" w:hAnsiTheme="majorHAnsi"/>
                <w:i/>
                <w:sz w:val="22"/>
                <w:szCs w:val="22"/>
              </w:rPr>
              <w:t xml:space="preserve">x </w:t>
            </w:r>
            <w:r w:rsidR="00A70F3E" w:rsidRPr="00BC2821">
              <w:rPr>
                <w:rFonts w:asciiTheme="majorHAnsi" w:hAnsiTheme="majorHAnsi"/>
                <w:sz w:val="22"/>
                <w:szCs w:val="22"/>
              </w:rPr>
              <w:t>&gt; 0</w:t>
            </w:r>
          </w:p>
          <w:p w14:paraId="060332E3" w14:textId="2C0BEED4" w:rsidR="005E0DFE" w:rsidRPr="00BC2821" w:rsidRDefault="005E0DFE" w:rsidP="00BC2821">
            <w:pPr>
              <w:numPr>
                <w:ilvl w:val="0"/>
                <w:numId w:val="32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s</w:t>
            </w:r>
            <w:r w:rsidR="00A70F3E" w:rsidRPr="00BC2821">
              <w:rPr>
                <w:rFonts w:asciiTheme="majorHAnsi" w:hAnsiTheme="majorHAnsi"/>
                <w:sz w:val="22"/>
                <w:szCs w:val="22"/>
              </w:rPr>
              <w:t>tosuje proporcjonalność odwrotną</w:t>
            </w:r>
            <w:r w:rsidRPr="00BC2821">
              <w:rPr>
                <w:rFonts w:asciiTheme="majorHAnsi" w:hAnsiTheme="majorHAnsi"/>
                <w:sz w:val="22"/>
                <w:szCs w:val="22"/>
              </w:rPr>
              <w:t xml:space="preserve"> do rozwiązywania zadań</w:t>
            </w:r>
            <w:r w:rsidR="00887127" w:rsidRPr="00BC2821">
              <w:rPr>
                <w:rFonts w:asciiTheme="majorHAnsi" w:hAnsiTheme="majorHAnsi"/>
                <w:sz w:val="22"/>
                <w:szCs w:val="22"/>
              </w:rPr>
              <w:t>,</w:t>
            </w:r>
            <w:r w:rsidRPr="00BC2821">
              <w:rPr>
                <w:rFonts w:asciiTheme="majorHAnsi" w:hAnsiTheme="majorHAnsi"/>
                <w:sz w:val="22"/>
                <w:szCs w:val="22"/>
              </w:rPr>
              <w:t xml:space="preserve"> np. dotyczących drogi, prędkości i czasu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14:paraId="43C3D79A" w14:textId="77777777" w:rsidR="005E0DFE" w:rsidRPr="00BC2821" w:rsidRDefault="005E0DFE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4B32FE12" w14:textId="3186B24E" w:rsidR="00A24A06" w:rsidRPr="00BC2821" w:rsidRDefault="00A70F3E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K</w:t>
            </w:r>
          </w:p>
          <w:p w14:paraId="7E49CB2E" w14:textId="77777777" w:rsidR="00A24A06" w:rsidRPr="00BC2821" w:rsidRDefault="00A24A06" w:rsidP="00BC2821">
            <w:pPr>
              <w:spacing w:line="120" w:lineRule="atLeast"/>
              <w:ind w:left="68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K–P</w:t>
            </w:r>
          </w:p>
          <w:p w14:paraId="7004B153" w14:textId="77777777" w:rsidR="00A24A06" w:rsidRPr="00BC2821" w:rsidRDefault="00A24A06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2F54CBD9" w14:textId="1DD4CB67" w:rsidR="00A24A06" w:rsidRPr="00BC2821" w:rsidRDefault="00A70F3E" w:rsidP="00BC2821">
            <w:pPr>
              <w:spacing w:line="120" w:lineRule="atLeast"/>
              <w:ind w:left="68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P</w:t>
            </w:r>
            <w:r w:rsidR="00A24A06" w:rsidRPr="00BC2821">
              <w:rPr>
                <w:rFonts w:asciiTheme="majorHAnsi" w:hAnsiTheme="majorHAnsi"/>
                <w:sz w:val="22"/>
                <w:szCs w:val="22"/>
              </w:rPr>
              <w:t>–D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vAlign w:val="center"/>
          </w:tcPr>
          <w:p w14:paraId="631D0731" w14:textId="77777777" w:rsidR="005E0DFE" w:rsidRPr="00BC2821" w:rsidRDefault="00A24A06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</w:tr>
      <w:tr w:rsidR="00C60D14" w:rsidRPr="00BC2821" w14:paraId="7161D161" w14:textId="77777777" w:rsidTr="00C60D14">
        <w:trPr>
          <w:gridAfter w:val="2"/>
          <w:wAfter w:w="15" w:type="dxa"/>
          <w:cantSplit/>
        </w:trPr>
        <w:tc>
          <w:tcPr>
            <w:tcW w:w="2764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14:paraId="1B1C2A1F" w14:textId="77777777" w:rsidR="00C60D14" w:rsidRPr="00BC2821" w:rsidRDefault="00C60D14" w:rsidP="00C60D14">
            <w:p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10. Powtórzenie wiadomości</w:t>
            </w:r>
          </w:p>
          <w:p w14:paraId="03930620" w14:textId="2288A6E1" w:rsidR="00C60D14" w:rsidRPr="00BC2821" w:rsidRDefault="00C60D14" w:rsidP="00C60D14">
            <w:p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11. Praca klasowa i jej omówienie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14:paraId="3A5EA443" w14:textId="77777777" w:rsidR="00C60D14" w:rsidRPr="00BC2821" w:rsidRDefault="00C60D14" w:rsidP="00BC2821">
            <w:pPr>
              <w:spacing w:line="120" w:lineRule="atLeast"/>
              <w:ind w:left="36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6734" w:type="dxa"/>
            <w:tcBorders>
              <w:top w:val="single" w:sz="6" w:space="0" w:color="auto"/>
              <w:bottom w:val="single" w:sz="4" w:space="0" w:color="auto"/>
            </w:tcBorders>
          </w:tcPr>
          <w:p w14:paraId="5BD05F60" w14:textId="77777777" w:rsidR="00C60D14" w:rsidRPr="00BC2821" w:rsidRDefault="00C60D14" w:rsidP="00BC2821">
            <w:pPr>
              <w:spacing w:line="120" w:lineRule="atLeast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4" w:space="0" w:color="auto"/>
            </w:tcBorders>
          </w:tcPr>
          <w:p w14:paraId="63E7D930" w14:textId="77777777" w:rsidR="00C60D14" w:rsidRPr="00BC2821" w:rsidRDefault="00C60D14" w:rsidP="00BC2821">
            <w:pPr>
              <w:spacing w:line="120" w:lineRule="atLeast"/>
              <w:ind w:left="68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5083F52E" w14:textId="4EF609FF" w:rsidR="00C60D14" w:rsidRPr="00BC2821" w:rsidRDefault="00C60D14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</w:tr>
      <w:tr w:rsidR="005E0DFE" w:rsidRPr="009C47B5" w14:paraId="469513E7" w14:textId="77777777" w:rsidTr="009048AB">
        <w:trPr>
          <w:cantSplit/>
        </w:trPr>
        <w:tc>
          <w:tcPr>
            <w:tcW w:w="14317" w:type="dxa"/>
            <w:gridSpan w:val="6"/>
            <w:shd w:val="clear" w:color="auto" w:fill="D9D9D9" w:themeFill="background1" w:themeFillShade="D9"/>
          </w:tcPr>
          <w:p w14:paraId="5C85C023" w14:textId="0F277007" w:rsidR="005E0DFE" w:rsidRPr="009C47B5" w:rsidRDefault="005E0DFE" w:rsidP="00BC2821">
            <w:pPr>
              <w:spacing w:line="120" w:lineRule="atLeast"/>
              <w:rPr>
                <w:rFonts w:asciiTheme="majorHAnsi" w:hAnsiTheme="majorHAnsi"/>
                <w:szCs w:val="22"/>
              </w:rPr>
            </w:pPr>
            <w:r w:rsidRPr="009C47B5">
              <w:rPr>
                <w:rFonts w:asciiTheme="majorHAnsi" w:hAnsiTheme="majorHAnsi"/>
                <w:b/>
                <w:szCs w:val="22"/>
              </w:rPr>
              <w:t xml:space="preserve">5. </w:t>
            </w:r>
            <w:r w:rsidR="00887127" w:rsidRPr="009C47B5">
              <w:rPr>
                <w:rFonts w:asciiTheme="majorHAnsi" w:hAnsiTheme="majorHAnsi"/>
                <w:b/>
                <w:caps/>
                <w:szCs w:val="22"/>
              </w:rPr>
              <w:t>FunkcjA</w:t>
            </w:r>
            <w:r w:rsidRPr="009C47B5">
              <w:rPr>
                <w:rFonts w:asciiTheme="majorHAnsi" w:hAnsiTheme="majorHAnsi"/>
                <w:b/>
                <w:caps/>
                <w:szCs w:val="22"/>
              </w:rPr>
              <w:t xml:space="preserve"> LiNIOWA</w:t>
            </w:r>
          </w:p>
        </w:tc>
        <w:tc>
          <w:tcPr>
            <w:tcW w:w="866" w:type="dxa"/>
            <w:gridSpan w:val="3"/>
            <w:shd w:val="clear" w:color="auto" w:fill="D9D9D9" w:themeFill="background1" w:themeFillShade="D9"/>
            <w:vAlign w:val="center"/>
          </w:tcPr>
          <w:p w14:paraId="1228E991" w14:textId="7B0EC4DB" w:rsidR="005E0DFE" w:rsidRPr="009C47B5" w:rsidRDefault="005E0DFE" w:rsidP="00BC2821">
            <w:pPr>
              <w:spacing w:line="120" w:lineRule="atLeast"/>
              <w:jc w:val="center"/>
              <w:rPr>
                <w:rFonts w:asciiTheme="majorHAnsi" w:hAnsiTheme="majorHAnsi"/>
                <w:b/>
                <w:szCs w:val="22"/>
              </w:rPr>
            </w:pPr>
            <w:r w:rsidRPr="009C47B5">
              <w:rPr>
                <w:rFonts w:asciiTheme="majorHAnsi" w:hAnsiTheme="majorHAnsi"/>
                <w:b/>
                <w:szCs w:val="22"/>
              </w:rPr>
              <w:t>1</w:t>
            </w:r>
            <w:r w:rsidR="006B279B">
              <w:rPr>
                <w:rFonts w:asciiTheme="majorHAnsi" w:hAnsiTheme="majorHAnsi"/>
                <w:b/>
                <w:szCs w:val="22"/>
              </w:rPr>
              <w:t>4</w:t>
            </w:r>
          </w:p>
        </w:tc>
      </w:tr>
      <w:tr w:rsidR="005E0DFE" w:rsidRPr="00BC2821" w14:paraId="00329154" w14:textId="77777777" w:rsidTr="009048AB">
        <w:trPr>
          <w:gridAfter w:val="2"/>
          <w:wAfter w:w="15" w:type="dxa"/>
          <w:cantSplit/>
        </w:trPr>
        <w:tc>
          <w:tcPr>
            <w:tcW w:w="2764" w:type="dxa"/>
            <w:gridSpan w:val="2"/>
          </w:tcPr>
          <w:p w14:paraId="60294F8B" w14:textId="7D8BFFD4" w:rsidR="005E0DFE" w:rsidRPr="00BC2821" w:rsidRDefault="005E0DFE" w:rsidP="00BC2821">
            <w:p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lastRenderedPageBreak/>
              <w:t>1. Wykres funkcji liniowej</w:t>
            </w:r>
            <w:r w:rsidR="00C9125B">
              <w:rPr>
                <w:rFonts w:asciiTheme="majorHAnsi" w:hAnsiTheme="majorHAnsi"/>
                <w:sz w:val="22"/>
                <w:szCs w:val="22"/>
              </w:rPr>
              <w:t xml:space="preserve"> (1)</w:t>
            </w:r>
          </w:p>
          <w:p w14:paraId="2BDD8467" w14:textId="77777777" w:rsidR="005E0DFE" w:rsidRPr="00BC2821" w:rsidRDefault="005E0DFE" w:rsidP="00BC2821">
            <w:p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685" w:type="dxa"/>
            <w:gridSpan w:val="2"/>
          </w:tcPr>
          <w:p w14:paraId="6C2D3563" w14:textId="77777777" w:rsidR="005E0DFE" w:rsidRPr="00BC2821" w:rsidRDefault="005E0DFE" w:rsidP="00BC2821">
            <w:pPr>
              <w:numPr>
                <w:ilvl w:val="0"/>
                <w:numId w:val="35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definicja funkcji liniowej</w:t>
            </w:r>
          </w:p>
          <w:p w14:paraId="1D660C3B" w14:textId="77777777" w:rsidR="005E0DFE" w:rsidRPr="00BC2821" w:rsidRDefault="005E0DFE" w:rsidP="00BC2821">
            <w:pPr>
              <w:numPr>
                <w:ilvl w:val="0"/>
                <w:numId w:val="35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wykres funkcji liniowej</w:t>
            </w:r>
          </w:p>
          <w:p w14:paraId="078BDE00" w14:textId="13788DAC" w:rsidR="00A70F3E" w:rsidRDefault="00A70F3E" w:rsidP="00BC2821">
            <w:pPr>
              <w:numPr>
                <w:ilvl w:val="0"/>
                <w:numId w:val="35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współczynnik kierunkowy prostej</w:t>
            </w:r>
          </w:p>
          <w:p w14:paraId="12DFBAE8" w14:textId="3FB2BE89" w:rsidR="00D25985" w:rsidRPr="00BC2821" w:rsidRDefault="00D25985" w:rsidP="00BC2821">
            <w:pPr>
              <w:numPr>
                <w:ilvl w:val="0"/>
                <w:numId w:val="35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wyraz wolny</w:t>
            </w:r>
          </w:p>
          <w:p w14:paraId="055D1734" w14:textId="77777777" w:rsidR="007835BD" w:rsidRPr="00DE7413" w:rsidRDefault="007835BD" w:rsidP="007835BD">
            <w:pPr>
              <w:numPr>
                <w:ilvl w:val="0"/>
                <w:numId w:val="35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warunek równoległości prostych</w:t>
            </w:r>
          </w:p>
          <w:p w14:paraId="5476F3BA" w14:textId="77777777" w:rsidR="005E0DFE" w:rsidRPr="00BC2821" w:rsidRDefault="005E0DFE" w:rsidP="00BC2821">
            <w:pPr>
              <w:numPr>
                <w:ilvl w:val="0"/>
                <w:numId w:val="35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 xml:space="preserve">punkt przecięcia wykresu funkcji liniowej z osią </w:t>
            </w:r>
            <w:r w:rsidRPr="00BC2821">
              <w:rPr>
                <w:rFonts w:asciiTheme="majorHAnsi" w:hAnsiTheme="majorHAnsi"/>
                <w:i/>
                <w:sz w:val="22"/>
                <w:szCs w:val="22"/>
              </w:rPr>
              <w:t>OY</w:t>
            </w:r>
          </w:p>
        </w:tc>
        <w:tc>
          <w:tcPr>
            <w:tcW w:w="6734" w:type="dxa"/>
          </w:tcPr>
          <w:p w14:paraId="72710221" w14:textId="77777777" w:rsidR="005E0DFE" w:rsidRPr="00BC2821" w:rsidRDefault="005E0DFE" w:rsidP="00BC2821">
            <w:pPr>
              <w:spacing w:line="120" w:lineRule="atLeast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Uczeń:</w:t>
            </w:r>
          </w:p>
          <w:p w14:paraId="44515A5B" w14:textId="77777777" w:rsidR="005B7AC2" w:rsidRPr="00DE7413" w:rsidRDefault="005B7AC2" w:rsidP="005B7AC2">
            <w:pPr>
              <w:numPr>
                <w:ilvl w:val="0"/>
                <w:numId w:val="36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 xml:space="preserve">rozpoznaje 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wzór </w:t>
            </w:r>
            <w:r w:rsidRPr="00DE7413">
              <w:rPr>
                <w:rFonts w:asciiTheme="majorHAnsi" w:hAnsiTheme="majorHAnsi"/>
                <w:sz w:val="22"/>
                <w:szCs w:val="22"/>
              </w:rPr>
              <w:t>funkcj</w:t>
            </w:r>
            <w:r>
              <w:rPr>
                <w:rFonts w:asciiTheme="majorHAnsi" w:hAnsiTheme="majorHAnsi"/>
                <w:sz w:val="22"/>
                <w:szCs w:val="22"/>
              </w:rPr>
              <w:t>i</w:t>
            </w:r>
            <w:r w:rsidRPr="00DE7413">
              <w:rPr>
                <w:rFonts w:asciiTheme="majorHAnsi" w:hAnsiTheme="majorHAnsi"/>
                <w:sz w:val="22"/>
                <w:szCs w:val="22"/>
              </w:rPr>
              <w:t xml:space="preserve"> liniow</w:t>
            </w:r>
            <w:r>
              <w:rPr>
                <w:rFonts w:asciiTheme="majorHAnsi" w:hAnsiTheme="majorHAnsi"/>
                <w:sz w:val="22"/>
                <w:szCs w:val="22"/>
              </w:rPr>
              <w:t>ej</w:t>
            </w:r>
            <w:r w:rsidRPr="00DE7413">
              <w:rPr>
                <w:rFonts w:asciiTheme="majorHAnsi" w:hAnsiTheme="majorHAnsi"/>
                <w:sz w:val="22"/>
                <w:szCs w:val="22"/>
              </w:rPr>
              <w:t xml:space="preserve"> oraz szkicuje jej wykres</w:t>
            </w:r>
          </w:p>
          <w:p w14:paraId="03704032" w14:textId="18F93C72" w:rsidR="00A70F3E" w:rsidRPr="00BC2821" w:rsidRDefault="00A70F3E" w:rsidP="00BC2821">
            <w:pPr>
              <w:numPr>
                <w:ilvl w:val="0"/>
                <w:numId w:val="36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interpretuje współczynniki występujące we wzorze funkcji liniowej i wskazuje wśród danych wzorów funkcji liniowych te, których wykresy są równoległe</w:t>
            </w:r>
          </w:p>
          <w:p w14:paraId="6185E7E0" w14:textId="2E5112F9" w:rsidR="005E0DFE" w:rsidRPr="00BC2821" w:rsidRDefault="005E0DFE" w:rsidP="00BC2821">
            <w:pPr>
              <w:numPr>
                <w:ilvl w:val="0"/>
                <w:numId w:val="36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wyznacza wzór funkcji liniowej, której wykres jest równoległy do wykresu danej funkcji liniowej</w:t>
            </w:r>
            <w:r w:rsidR="00EA6DEB" w:rsidRPr="00BC2821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0115A8" w:rsidRPr="00BC2821">
              <w:rPr>
                <w:rFonts w:asciiTheme="majorHAnsi" w:hAnsiTheme="majorHAnsi"/>
                <w:sz w:val="22"/>
                <w:szCs w:val="22"/>
              </w:rPr>
              <w:t>i</w:t>
            </w:r>
            <w:r w:rsidR="000115A8">
              <w:rPr>
                <w:rFonts w:asciiTheme="majorHAnsi" w:hAnsiTheme="majorHAnsi"/>
                <w:sz w:val="22"/>
                <w:szCs w:val="22"/>
              </w:rPr>
              <w:t> </w:t>
            </w:r>
            <w:r w:rsidR="00EA6DEB" w:rsidRPr="00BC2821">
              <w:rPr>
                <w:rFonts w:asciiTheme="majorHAnsi" w:hAnsiTheme="majorHAnsi"/>
                <w:sz w:val="22"/>
                <w:szCs w:val="22"/>
              </w:rPr>
              <w:t>przechodzi przez dany punkt</w:t>
            </w:r>
          </w:p>
          <w:p w14:paraId="691D5A42" w14:textId="77777777" w:rsidR="005E0DFE" w:rsidRPr="00BC2821" w:rsidRDefault="005E0DFE" w:rsidP="00BC2821">
            <w:pPr>
              <w:numPr>
                <w:ilvl w:val="0"/>
                <w:numId w:val="36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sprawdza, czy punkt należy do wykresu funkcji liniowej</w:t>
            </w:r>
          </w:p>
          <w:p w14:paraId="261C86AC" w14:textId="3640D28F" w:rsidR="005E0DFE" w:rsidRPr="00BC2821" w:rsidRDefault="00D25985" w:rsidP="00BC2821">
            <w:pPr>
              <w:numPr>
                <w:ilvl w:val="0"/>
                <w:numId w:val="36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korzysta z warunku równoległości prostych do wyznaczenie równania prostych zawierających równoległe boki równoległoboków, trapezów</w:t>
            </w:r>
          </w:p>
        </w:tc>
        <w:tc>
          <w:tcPr>
            <w:tcW w:w="1134" w:type="dxa"/>
          </w:tcPr>
          <w:p w14:paraId="3ED0A307" w14:textId="77777777" w:rsidR="006A4693" w:rsidRDefault="006A4693" w:rsidP="005B7AC2">
            <w:p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</w:p>
          <w:p w14:paraId="2488CDA0" w14:textId="3DA47A66" w:rsidR="005E0DFE" w:rsidRPr="00BC2821" w:rsidRDefault="00EA6DEB" w:rsidP="00BC2821">
            <w:pPr>
              <w:spacing w:line="120" w:lineRule="atLeast"/>
              <w:ind w:left="360" w:hanging="36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K–</w:t>
            </w:r>
            <w:r w:rsidR="005E0DFE" w:rsidRPr="00BC2821">
              <w:rPr>
                <w:rFonts w:asciiTheme="majorHAnsi" w:hAnsiTheme="majorHAnsi"/>
                <w:sz w:val="22"/>
                <w:szCs w:val="22"/>
              </w:rPr>
              <w:t xml:space="preserve">P </w:t>
            </w:r>
          </w:p>
          <w:p w14:paraId="2F454087" w14:textId="77777777" w:rsidR="005E0DFE" w:rsidRPr="00BC2821" w:rsidRDefault="005E0DFE" w:rsidP="00BC2821">
            <w:p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</w:p>
          <w:p w14:paraId="457DF390" w14:textId="77777777" w:rsidR="00A70F3E" w:rsidRPr="00BC2821" w:rsidRDefault="00A70F3E" w:rsidP="00BC2821">
            <w:p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</w:p>
          <w:p w14:paraId="5CE960F9" w14:textId="77777777" w:rsidR="00A70F3E" w:rsidRPr="00BC2821" w:rsidRDefault="00A70F3E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K</w:t>
            </w:r>
          </w:p>
          <w:p w14:paraId="5072B735" w14:textId="77777777" w:rsidR="00A70F3E" w:rsidRPr="00BC2821" w:rsidRDefault="00A70F3E" w:rsidP="00D25985">
            <w:p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</w:p>
          <w:p w14:paraId="46C1B2C4" w14:textId="003A1CE2" w:rsidR="005E0DFE" w:rsidRPr="00BC2821" w:rsidRDefault="005E0DFE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P–R</w:t>
            </w:r>
          </w:p>
          <w:p w14:paraId="0FF3DE1A" w14:textId="50C9B32B" w:rsidR="005E0DFE" w:rsidRDefault="005E0DFE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K</w:t>
            </w:r>
            <w:r w:rsidR="00EA6DEB" w:rsidRPr="00BC2821">
              <w:rPr>
                <w:rFonts w:asciiTheme="majorHAnsi" w:hAnsiTheme="majorHAnsi"/>
                <w:sz w:val="22"/>
                <w:szCs w:val="22"/>
              </w:rPr>
              <w:t>–</w:t>
            </w:r>
            <w:r w:rsidRPr="00BC2821">
              <w:rPr>
                <w:rFonts w:asciiTheme="majorHAnsi" w:hAnsiTheme="majorHAnsi"/>
                <w:sz w:val="22"/>
                <w:szCs w:val="22"/>
              </w:rPr>
              <w:t>P</w:t>
            </w:r>
          </w:p>
          <w:p w14:paraId="64EB67F6" w14:textId="6FDA8067" w:rsidR="00D25985" w:rsidRDefault="00D25985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2C7CE20F" w14:textId="77777777" w:rsidR="00D25985" w:rsidRPr="00BC2821" w:rsidRDefault="00D25985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18FEA2BB" w14:textId="780792DE" w:rsidR="005E0DFE" w:rsidRPr="00BC2821" w:rsidRDefault="00EA6DEB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P–R</w:t>
            </w:r>
          </w:p>
        </w:tc>
        <w:tc>
          <w:tcPr>
            <w:tcW w:w="851" w:type="dxa"/>
            <w:vAlign w:val="center"/>
          </w:tcPr>
          <w:p w14:paraId="7BB5956E" w14:textId="77777777" w:rsidR="005E0DFE" w:rsidRPr="00BC2821" w:rsidRDefault="005E0DFE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</w:tr>
      <w:tr w:rsidR="00C9125B" w:rsidRPr="00BC2821" w14:paraId="2C84A96C" w14:textId="77777777" w:rsidTr="009048AB">
        <w:trPr>
          <w:gridAfter w:val="2"/>
          <w:wAfter w:w="15" w:type="dxa"/>
          <w:cantSplit/>
        </w:trPr>
        <w:tc>
          <w:tcPr>
            <w:tcW w:w="2764" w:type="dxa"/>
            <w:gridSpan w:val="2"/>
          </w:tcPr>
          <w:p w14:paraId="3A25F19E" w14:textId="52507727" w:rsidR="00C9125B" w:rsidRPr="00BC2821" w:rsidRDefault="008F6FEF" w:rsidP="00C9125B">
            <w:p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2</w:t>
            </w:r>
            <w:r w:rsidR="00C9125B" w:rsidRPr="00BC2821">
              <w:rPr>
                <w:rFonts w:asciiTheme="majorHAnsi" w:hAnsiTheme="majorHAnsi"/>
                <w:sz w:val="22"/>
                <w:szCs w:val="22"/>
              </w:rPr>
              <w:t>. Wykres funkcji liniowej</w:t>
            </w:r>
            <w:r w:rsidR="00C9125B">
              <w:rPr>
                <w:rFonts w:asciiTheme="majorHAnsi" w:hAnsiTheme="majorHAnsi"/>
                <w:sz w:val="22"/>
                <w:szCs w:val="22"/>
              </w:rPr>
              <w:t xml:space="preserve"> (2)</w:t>
            </w:r>
          </w:p>
          <w:p w14:paraId="122C7782" w14:textId="77777777" w:rsidR="00C9125B" w:rsidRPr="00BC2821" w:rsidRDefault="00C9125B" w:rsidP="00BC2821">
            <w:p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685" w:type="dxa"/>
            <w:gridSpan w:val="2"/>
          </w:tcPr>
          <w:p w14:paraId="7B62A4C1" w14:textId="77777777" w:rsidR="00D25985" w:rsidRPr="00BC2821" w:rsidRDefault="00D25985" w:rsidP="00D25985">
            <w:pPr>
              <w:numPr>
                <w:ilvl w:val="0"/>
                <w:numId w:val="35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pojęcia: pęk prostych, środek pęku</w:t>
            </w:r>
          </w:p>
          <w:p w14:paraId="4EF16E1F" w14:textId="1257857D" w:rsidR="00C9125B" w:rsidRPr="00BC2821" w:rsidRDefault="00D25985" w:rsidP="00D25985">
            <w:pPr>
              <w:numPr>
                <w:ilvl w:val="0"/>
                <w:numId w:val="35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 xml:space="preserve">punkt przecięcia wykresu funkcji liniowej z osią </w:t>
            </w:r>
            <w:r w:rsidRPr="00BC2821">
              <w:rPr>
                <w:rFonts w:asciiTheme="majorHAnsi" w:hAnsiTheme="majorHAnsi"/>
                <w:i/>
                <w:sz w:val="22"/>
                <w:szCs w:val="22"/>
              </w:rPr>
              <w:t>OY</w:t>
            </w:r>
          </w:p>
        </w:tc>
        <w:tc>
          <w:tcPr>
            <w:tcW w:w="6734" w:type="dxa"/>
          </w:tcPr>
          <w:p w14:paraId="631E32EE" w14:textId="1B262F31" w:rsidR="00890991" w:rsidRDefault="00890991" w:rsidP="00890991">
            <w:pPr>
              <w:spacing w:line="120" w:lineRule="atLeast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Uczeń:</w:t>
            </w:r>
          </w:p>
          <w:p w14:paraId="6BF057B8" w14:textId="29E79293" w:rsidR="00D25985" w:rsidRPr="00BC2821" w:rsidRDefault="00D25985" w:rsidP="00D25985">
            <w:pPr>
              <w:numPr>
                <w:ilvl w:val="0"/>
                <w:numId w:val="35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 xml:space="preserve">interpretuje </w:t>
            </w:r>
            <w:r w:rsidR="00890991">
              <w:rPr>
                <w:rFonts w:asciiTheme="majorHAnsi" w:hAnsiTheme="majorHAnsi"/>
                <w:sz w:val="22"/>
                <w:szCs w:val="22"/>
              </w:rPr>
              <w:t xml:space="preserve">wyraz wolny </w:t>
            </w:r>
            <w:r w:rsidRPr="00BC2821">
              <w:rPr>
                <w:rFonts w:asciiTheme="majorHAnsi" w:hAnsiTheme="majorHAnsi"/>
                <w:sz w:val="22"/>
                <w:szCs w:val="22"/>
              </w:rPr>
              <w:t>występując</w:t>
            </w:r>
            <w:r w:rsidR="00890991">
              <w:rPr>
                <w:rFonts w:asciiTheme="majorHAnsi" w:hAnsiTheme="majorHAnsi"/>
                <w:sz w:val="22"/>
                <w:szCs w:val="22"/>
              </w:rPr>
              <w:t>y</w:t>
            </w:r>
            <w:r w:rsidRPr="00BC2821">
              <w:rPr>
                <w:rFonts w:asciiTheme="majorHAnsi" w:hAnsiTheme="majorHAnsi"/>
                <w:sz w:val="22"/>
                <w:szCs w:val="22"/>
              </w:rPr>
              <w:t xml:space="preserve"> we wzorze funkcji liniowej i wskazuje wśród danych wzorów funkcji liniowych te, których wykresy </w:t>
            </w:r>
            <w:r w:rsidR="00890991">
              <w:rPr>
                <w:rFonts w:asciiTheme="majorHAnsi" w:hAnsiTheme="majorHAnsi"/>
                <w:sz w:val="22"/>
                <w:szCs w:val="22"/>
              </w:rPr>
              <w:t xml:space="preserve">przecinają oś </w:t>
            </w:r>
            <w:r w:rsidR="00890991">
              <w:rPr>
                <w:rFonts w:asciiTheme="majorHAnsi" w:hAnsiTheme="majorHAnsi"/>
                <w:i/>
                <w:iCs/>
                <w:sz w:val="22"/>
                <w:szCs w:val="22"/>
              </w:rPr>
              <w:t xml:space="preserve">OY </w:t>
            </w:r>
            <w:r w:rsidR="00890991">
              <w:rPr>
                <w:rFonts w:asciiTheme="majorHAnsi" w:hAnsiTheme="majorHAnsi"/>
                <w:sz w:val="22"/>
                <w:szCs w:val="22"/>
              </w:rPr>
              <w:t>w tym samym punkcie</w:t>
            </w:r>
          </w:p>
          <w:p w14:paraId="15684DC1" w14:textId="08D8E3EB" w:rsidR="00890991" w:rsidRDefault="00D25985" w:rsidP="00890991">
            <w:pPr>
              <w:numPr>
                <w:ilvl w:val="0"/>
                <w:numId w:val="35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wyznacza wzór funkcji liniowej, której wykres przechodzi przez dan</w:t>
            </w:r>
            <w:r w:rsidR="00890991">
              <w:rPr>
                <w:rFonts w:asciiTheme="majorHAnsi" w:hAnsiTheme="majorHAnsi"/>
                <w:sz w:val="22"/>
                <w:szCs w:val="22"/>
              </w:rPr>
              <w:t>e</w:t>
            </w:r>
            <w:r w:rsidRPr="00BC2821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890991">
              <w:rPr>
                <w:rFonts w:asciiTheme="majorHAnsi" w:hAnsiTheme="majorHAnsi"/>
                <w:sz w:val="22"/>
                <w:szCs w:val="22"/>
              </w:rPr>
              <w:t xml:space="preserve">dwa </w:t>
            </w:r>
            <w:r w:rsidRPr="00BC2821">
              <w:rPr>
                <w:rFonts w:asciiTheme="majorHAnsi" w:hAnsiTheme="majorHAnsi"/>
                <w:sz w:val="22"/>
                <w:szCs w:val="22"/>
              </w:rPr>
              <w:t>punkt</w:t>
            </w:r>
            <w:r w:rsidR="00890991">
              <w:rPr>
                <w:rFonts w:asciiTheme="majorHAnsi" w:hAnsiTheme="majorHAnsi"/>
                <w:sz w:val="22"/>
                <w:szCs w:val="22"/>
              </w:rPr>
              <w:t xml:space="preserve">, z których jednym jest punktem przecięcia wykresu </w:t>
            </w:r>
            <w:r w:rsidR="00890991" w:rsidRPr="00BC2821">
              <w:rPr>
                <w:rFonts w:asciiTheme="majorHAnsi" w:hAnsiTheme="majorHAnsi"/>
                <w:sz w:val="22"/>
                <w:szCs w:val="22"/>
              </w:rPr>
              <w:t xml:space="preserve">z osią </w:t>
            </w:r>
            <w:r w:rsidR="00890991" w:rsidRPr="00BC2821">
              <w:rPr>
                <w:rFonts w:asciiTheme="majorHAnsi" w:hAnsiTheme="majorHAnsi"/>
                <w:i/>
                <w:sz w:val="22"/>
                <w:szCs w:val="22"/>
              </w:rPr>
              <w:t>OY</w:t>
            </w:r>
          </w:p>
          <w:p w14:paraId="1F1A886F" w14:textId="48B9A7D4" w:rsidR="00C9125B" w:rsidRPr="00890991" w:rsidRDefault="00D25985" w:rsidP="00890991">
            <w:pPr>
              <w:numPr>
                <w:ilvl w:val="0"/>
                <w:numId w:val="35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890991">
              <w:rPr>
                <w:rFonts w:asciiTheme="majorHAnsi" w:hAnsiTheme="majorHAnsi"/>
                <w:sz w:val="22"/>
                <w:szCs w:val="22"/>
              </w:rPr>
              <w:t>stosuje własności funkcji liniowej do obliczania pól wielokątów</w:t>
            </w:r>
          </w:p>
        </w:tc>
        <w:tc>
          <w:tcPr>
            <w:tcW w:w="1134" w:type="dxa"/>
          </w:tcPr>
          <w:p w14:paraId="5FE0E3C5" w14:textId="77777777" w:rsidR="00D25985" w:rsidRPr="00BC2821" w:rsidRDefault="00D25985" w:rsidP="00D25985">
            <w:p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</w:p>
          <w:p w14:paraId="518EE5B1" w14:textId="77777777" w:rsidR="00D25985" w:rsidRDefault="00D25985" w:rsidP="00D25985">
            <w:pPr>
              <w:spacing w:line="120" w:lineRule="atLeast"/>
              <w:ind w:left="360" w:hanging="36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06808E18" w14:textId="77777777" w:rsidR="00D25985" w:rsidRPr="00BC2821" w:rsidRDefault="00D25985" w:rsidP="00890991">
            <w:p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</w:p>
          <w:p w14:paraId="5D930930" w14:textId="25A21875" w:rsidR="00795AC3" w:rsidRDefault="00890991" w:rsidP="00795AC3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K</w:t>
            </w:r>
          </w:p>
          <w:p w14:paraId="32AD63A3" w14:textId="40D43DE7" w:rsidR="00F0041C" w:rsidRDefault="00F0041C" w:rsidP="00795AC3">
            <w:p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</w:p>
          <w:p w14:paraId="2957B105" w14:textId="77777777" w:rsidR="00F0041C" w:rsidRPr="00BC2821" w:rsidRDefault="00F0041C" w:rsidP="00D25985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08748506" w14:textId="242EC816" w:rsidR="00890991" w:rsidRDefault="00D25985" w:rsidP="00F0041C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P–R</w:t>
            </w:r>
          </w:p>
          <w:p w14:paraId="57F0D6C0" w14:textId="03AC6A3E" w:rsidR="00C9125B" w:rsidRPr="00BC2821" w:rsidRDefault="00D25985" w:rsidP="0089099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P–R</w:t>
            </w:r>
          </w:p>
        </w:tc>
        <w:tc>
          <w:tcPr>
            <w:tcW w:w="851" w:type="dxa"/>
            <w:vAlign w:val="center"/>
          </w:tcPr>
          <w:p w14:paraId="4D6B6814" w14:textId="77777777" w:rsidR="00C9125B" w:rsidRPr="00BC2821" w:rsidRDefault="00C9125B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5E0DFE" w:rsidRPr="00BC2821" w14:paraId="72BE2324" w14:textId="77777777" w:rsidTr="009048AB">
        <w:trPr>
          <w:gridAfter w:val="2"/>
          <w:wAfter w:w="15" w:type="dxa"/>
          <w:cantSplit/>
        </w:trPr>
        <w:tc>
          <w:tcPr>
            <w:tcW w:w="2764" w:type="dxa"/>
            <w:gridSpan w:val="2"/>
          </w:tcPr>
          <w:p w14:paraId="2EFDFA70" w14:textId="09DBF0F0" w:rsidR="005E0DFE" w:rsidRPr="00BC2821" w:rsidRDefault="008F6FEF" w:rsidP="00BC2821">
            <w:p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lastRenderedPageBreak/>
              <w:t>3</w:t>
            </w:r>
            <w:r w:rsidR="005E0DFE" w:rsidRPr="00BC2821">
              <w:rPr>
                <w:rFonts w:asciiTheme="majorHAnsi" w:hAnsiTheme="majorHAnsi"/>
                <w:sz w:val="22"/>
                <w:szCs w:val="22"/>
              </w:rPr>
              <w:t>. Własności funkcji liniowej</w:t>
            </w:r>
          </w:p>
          <w:p w14:paraId="607D79FF" w14:textId="77777777" w:rsidR="005E0DFE" w:rsidRPr="00BC2821" w:rsidRDefault="005E0DFE" w:rsidP="00BC2821">
            <w:p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</w:p>
          <w:p w14:paraId="48BE15A9" w14:textId="77777777" w:rsidR="005E0DFE" w:rsidRPr="00BC2821" w:rsidRDefault="005E0DFE" w:rsidP="00BC2821">
            <w:p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685" w:type="dxa"/>
            <w:gridSpan w:val="2"/>
          </w:tcPr>
          <w:p w14:paraId="3F51CF0F" w14:textId="77777777" w:rsidR="005E0DFE" w:rsidRPr="00BC2821" w:rsidRDefault="005E0DFE" w:rsidP="00BC2821">
            <w:pPr>
              <w:numPr>
                <w:ilvl w:val="0"/>
                <w:numId w:val="35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miejsce zerowe funkcji liniowej</w:t>
            </w:r>
          </w:p>
          <w:p w14:paraId="4081440C" w14:textId="77777777" w:rsidR="005E0DFE" w:rsidRPr="00BC2821" w:rsidRDefault="005E0DFE" w:rsidP="00BC2821">
            <w:pPr>
              <w:numPr>
                <w:ilvl w:val="0"/>
                <w:numId w:val="35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monotoniczność funkcji liniowej</w:t>
            </w:r>
          </w:p>
          <w:p w14:paraId="1589033D" w14:textId="77777777" w:rsidR="005E0DFE" w:rsidRDefault="005E0DFE" w:rsidP="00BC2821">
            <w:pPr>
              <w:numPr>
                <w:ilvl w:val="0"/>
                <w:numId w:val="35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proporcjonalność prosta</w:t>
            </w:r>
          </w:p>
          <w:p w14:paraId="3A1C52C8" w14:textId="4F73D105" w:rsidR="008F6FEF" w:rsidRPr="00BC2821" w:rsidRDefault="008F6FEF" w:rsidP="008F6FEF">
            <w:p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6734" w:type="dxa"/>
          </w:tcPr>
          <w:p w14:paraId="6BA09500" w14:textId="77777777" w:rsidR="005E0DFE" w:rsidRPr="00BC2821" w:rsidRDefault="005E0DFE" w:rsidP="00BC2821">
            <w:pPr>
              <w:spacing w:line="120" w:lineRule="atLeast"/>
              <w:jc w:val="both"/>
              <w:rPr>
                <w:rFonts w:asciiTheme="majorHAnsi" w:hAnsiTheme="majorHAnsi"/>
                <w:spacing w:val="-4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pacing w:val="-4"/>
                <w:sz w:val="22"/>
                <w:szCs w:val="22"/>
              </w:rPr>
              <w:t>Uczeń:</w:t>
            </w:r>
          </w:p>
          <w:p w14:paraId="0A8112BF" w14:textId="77777777" w:rsidR="005E0DFE" w:rsidRPr="00BC2821" w:rsidRDefault="005E0DFE" w:rsidP="00BC2821">
            <w:pPr>
              <w:numPr>
                <w:ilvl w:val="0"/>
                <w:numId w:val="36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pacing w:val="-4"/>
                <w:sz w:val="22"/>
                <w:szCs w:val="22"/>
              </w:rPr>
              <w:t>wyznacza miejsce zerowe i określa monotoniczność funkcji liniowej danej wzorem</w:t>
            </w:r>
          </w:p>
          <w:p w14:paraId="14B8D2AD" w14:textId="2AC2ABC8" w:rsidR="005E0DFE" w:rsidRPr="008F6FEF" w:rsidRDefault="005E0DFE" w:rsidP="00BC2821">
            <w:pPr>
              <w:numPr>
                <w:ilvl w:val="0"/>
                <w:numId w:val="36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pacing w:val="-4"/>
                <w:sz w:val="22"/>
                <w:szCs w:val="22"/>
              </w:rPr>
              <w:t>wyznacza współrzędne punktów, w których wykres funkcji liniowej przecina osie układu współrzędnych</w:t>
            </w:r>
            <w:r w:rsidR="000115A8">
              <w:rPr>
                <w:rFonts w:asciiTheme="majorHAnsi" w:hAnsiTheme="majorHAnsi"/>
                <w:spacing w:val="-4"/>
                <w:sz w:val="22"/>
                <w:szCs w:val="22"/>
              </w:rPr>
              <w:t>,</w:t>
            </w:r>
            <w:r w:rsidRPr="00BC2821">
              <w:rPr>
                <w:rFonts w:asciiTheme="majorHAnsi" w:hAnsiTheme="majorHAnsi"/>
                <w:spacing w:val="-4"/>
                <w:sz w:val="22"/>
                <w:szCs w:val="22"/>
              </w:rPr>
              <w:t xml:space="preserve"> oraz podaje, w których ćwiartkach układu znajduje się wykres </w:t>
            </w:r>
          </w:p>
          <w:p w14:paraId="0944E92F" w14:textId="45B5ECCA" w:rsidR="008F6FEF" w:rsidRDefault="008F6FEF" w:rsidP="00BC2821">
            <w:pPr>
              <w:numPr>
                <w:ilvl w:val="0"/>
                <w:numId w:val="36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pacing w:val="-4"/>
                <w:sz w:val="22"/>
                <w:szCs w:val="22"/>
              </w:rPr>
              <w:t xml:space="preserve">zna i stosuje zależność między współczynnikami </w:t>
            </w:r>
            <w:r w:rsidRPr="00BC2821">
              <w:rPr>
                <w:rFonts w:asciiTheme="majorHAnsi" w:hAnsiTheme="majorHAnsi"/>
                <w:sz w:val="22"/>
                <w:szCs w:val="22"/>
              </w:rPr>
              <w:t>występując</w:t>
            </w:r>
            <w:r>
              <w:rPr>
                <w:rFonts w:asciiTheme="majorHAnsi" w:hAnsiTheme="majorHAnsi"/>
                <w:sz w:val="22"/>
                <w:szCs w:val="22"/>
              </w:rPr>
              <w:t>ymi</w:t>
            </w:r>
            <w:r w:rsidRPr="00BC2821">
              <w:rPr>
                <w:rFonts w:asciiTheme="majorHAnsi" w:hAnsiTheme="majorHAnsi"/>
                <w:sz w:val="22"/>
                <w:szCs w:val="22"/>
              </w:rPr>
              <w:t xml:space="preserve"> we wzorze funkcji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liniowej a liczbą jej miejsc zerowych</w:t>
            </w:r>
          </w:p>
          <w:p w14:paraId="5093F019" w14:textId="1E96158F" w:rsidR="008F6FEF" w:rsidRDefault="008F6FEF" w:rsidP="008F6FEF">
            <w:pPr>
              <w:numPr>
                <w:ilvl w:val="0"/>
                <w:numId w:val="36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podaje znaki współczynników</w:t>
            </w:r>
            <w:r w:rsidRPr="00BC2821">
              <w:rPr>
                <w:rFonts w:asciiTheme="majorHAnsi" w:hAnsiTheme="majorHAnsi"/>
                <w:sz w:val="22"/>
                <w:szCs w:val="22"/>
              </w:rPr>
              <w:t xml:space="preserve"> występując</w:t>
            </w:r>
            <w:r>
              <w:rPr>
                <w:rFonts w:asciiTheme="majorHAnsi" w:hAnsiTheme="majorHAnsi"/>
                <w:sz w:val="22"/>
                <w:szCs w:val="22"/>
              </w:rPr>
              <w:t>ych</w:t>
            </w:r>
            <w:r w:rsidRPr="00BC2821">
              <w:rPr>
                <w:rFonts w:asciiTheme="majorHAnsi" w:hAnsiTheme="majorHAnsi"/>
                <w:sz w:val="22"/>
                <w:szCs w:val="22"/>
              </w:rPr>
              <w:t xml:space="preserve"> we wzorze funkcji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liniowej na podstawie jej wykresu</w:t>
            </w:r>
          </w:p>
          <w:p w14:paraId="7EC5DFA5" w14:textId="0BDB0C18" w:rsidR="008F6FEF" w:rsidRPr="008F6FEF" w:rsidRDefault="008F6FEF" w:rsidP="008F6FEF">
            <w:pPr>
              <w:numPr>
                <w:ilvl w:val="0"/>
                <w:numId w:val="36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wyznacza wzór funkcji liniowej o zadanych własnościach</w:t>
            </w:r>
          </w:p>
          <w:p w14:paraId="1176ED8C" w14:textId="6562AFA1" w:rsidR="005E0DFE" w:rsidRPr="00BC2821" w:rsidRDefault="00EA6DEB" w:rsidP="00BC2821">
            <w:pPr>
              <w:numPr>
                <w:ilvl w:val="0"/>
                <w:numId w:val="36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pacing w:val="-4"/>
                <w:sz w:val="22"/>
                <w:szCs w:val="22"/>
              </w:rPr>
              <w:t>określa monotoniczność funkcji liniowej w zależności od parametru</w:t>
            </w:r>
          </w:p>
          <w:p w14:paraId="29FCA611" w14:textId="77777777" w:rsidR="005E0DFE" w:rsidRPr="008F6FEF" w:rsidRDefault="005E0DFE" w:rsidP="00BC2821">
            <w:pPr>
              <w:numPr>
                <w:ilvl w:val="0"/>
                <w:numId w:val="36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pacing w:val="-4"/>
                <w:sz w:val="22"/>
                <w:szCs w:val="22"/>
              </w:rPr>
              <w:t>rozpoznaje wielkości wprost i odwrotnie proporcjonalnie</w:t>
            </w:r>
            <w:r w:rsidR="008F6FEF">
              <w:rPr>
                <w:rFonts w:asciiTheme="majorHAnsi" w:hAnsiTheme="majorHAnsi"/>
                <w:spacing w:val="-4"/>
                <w:sz w:val="22"/>
                <w:szCs w:val="22"/>
              </w:rPr>
              <w:t xml:space="preserve"> </w:t>
            </w:r>
          </w:p>
          <w:p w14:paraId="1A83DE44" w14:textId="5C042F69" w:rsidR="008F6FEF" w:rsidRPr="00BC2821" w:rsidRDefault="008F6FEF" w:rsidP="00BC2821">
            <w:pPr>
              <w:numPr>
                <w:ilvl w:val="0"/>
                <w:numId w:val="36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pacing w:val="-4"/>
                <w:sz w:val="22"/>
                <w:szCs w:val="22"/>
              </w:rPr>
              <w:t>wyznacza wzór proporcjonalności prostej, gdy dany jest punkt należący do jej wykresu</w:t>
            </w:r>
          </w:p>
        </w:tc>
        <w:tc>
          <w:tcPr>
            <w:tcW w:w="1134" w:type="dxa"/>
          </w:tcPr>
          <w:p w14:paraId="4FF29857" w14:textId="77777777" w:rsidR="005E0DFE" w:rsidRPr="00BC2821" w:rsidRDefault="005E0DFE" w:rsidP="00BC2821">
            <w:pPr>
              <w:spacing w:line="120" w:lineRule="atLeast"/>
              <w:ind w:left="360" w:hanging="36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6ED4BE13" w14:textId="77777777" w:rsidR="00EA6DEB" w:rsidRPr="00BC2821" w:rsidRDefault="00EA6DEB" w:rsidP="00BC2821">
            <w:pPr>
              <w:spacing w:line="120" w:lineRule="atLeast"/>
              <w:ind w:left="360" w:hanging="36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28CB1FF1" w14:textId="77777777" w:rsidR="005E0DFE" w:rsidRPr="00BC2821" w:rsidRDefault="005E0DFE" w:rsidP="00BC2821">
            <w:pPr>
              <w:spacing w:line="120" w:lineRule="atLeast"/>
              <w:ind w:left="360" w:hanging="36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K</w:t>
            </w:r>
          </w:p>
          <w:p w14:paraId="5D1F14D2" w14:textId="77777777" w:rsidR="005E0DFE" w:rsidRPr="00BC2821" w:rsidRDefault="005E0DFE" w:rsidP="00BC2821">
            <w:p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</w:p>
          <w:p w14:paraId="761716DB" w14:textId="77777777" w:rsidR="00EA6DEB" w:rsidRPr="00BC2821" w:rsidRDefault="00EA6DEB" w:rsidP="00BC2821">
            <w:pPr>
              <w:spacing w:line="120" w:lineRule="atLeast"/>
              <w:ind w:left="360" w:hanging="36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0C6EA0FF" w14:textId="7EFC15D8" w:rsidR="005E0DFE" w:rsidRPr="00BC2821" w:rsidRDefault="005E0DFE" w:rsidP="00BC2821">
            <w:pPr>
              <w:spacing w:line="120" w:lineRule="atLeast"/>
              <w:ind w:left="360" w:hanging="36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K</w:t>
            </w:r>
            <w:r w:rsidR="00EA6DEB" w:rsidRPr="00BC2821">
              <w:rPr>
                <w:rFonts w:asciiTheme="majorHAnsi" w:hAnsiTheme="majorHAnsi"/>
                <w:sz w:val="22"/>
                <w:szCs w:val="22"/>
              </w:rPr>
              <w:t>–P</w:t>
            </w:r>
          </w:p>
          <w:p w14:paraId="6DA0FEF6" w14:textId="77777777" w:rsidR="008F6FEF" w:rsidRDefault="008F6FEF" w:rsidP="00BC2821">
            <w:pPr>
              <w:spacing w:line="120" w:lineRule="atLeast"/>
              <w:ind w:left="360" w:hanging="36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431A71D1" w14:textId="148C8397" w:rsidR="00EA6DEB" w:rsidRPr="00BC2821" w:rsidRDefault="005E0DFE" w:rsidP="00BC2821">
            <w:pPr>
              <w:spacing w:line="120" w:lineRule="atLeast"/>
              <w:ind w:left="360" w:hanging="36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P–R</w:t>
            </w:r>
          </w:p>
          <w:p w14:paraId="4A1AA36C" w14:textId="77777777" w:rsidR="008F6FEF" w:rsidRDefault="008F6FEF" w:rsidP="00BC2821">
            <w:pPr>
              <w:spacing w:line="120" w:lineRule="atLeast"/>
              <w:ind w:left="360" w:hanging="36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506672F7" w14:textId="3BC55878" w:rsidR="00EA6DEB" w:rsidRDefault="00EA6DEB" w:rsidP="00BC2821">
            <w:pPr>
              <w:spacing w:line="120" w:lineRule="atLeast"/>
              <w:ind w:left="360" w:hanging="36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P</w:t>
            </w:r>
          </w:p>
          <w:p w14:paraId="393A8D28" w14:textId="510F4B3F" w:rsidR="008F6FEF" w:rsidRPr="00BC2821" w:rsidRDefault="008F6FEF" w:rsidP="008F6FEF">
            <w:pPr>
              <w:spacing w:line="120" w:lineRule="atLeast"/>
              <w:ind w:left="360" w:hanging="36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R</w:t>
            </w:r>
            <w:r w:rsidRPr="00BC2821">
              <w:rPr>
                <w:rFonts w:asciiTheme="majorHAnsi" w:hAnsiTheme="majorHAnsi"/>
                <w:sz w:val="22"/>
                <w:szCs w:val="22"/>
              </w:rPr>
              <w:t>–</w:t>
            </w:r>
            <w:r>
              <w:rPr>
                <w:rFonts w:asciiTheme="majorHAnsi" w:hAnsiTheme="majorHAnsi"/>
                <w:sz w:val="22"/>
                <w:szCs w:val="22"/>
              </w:rPr>
              <w:t>D</w:t>
            </w:r>
          </w:p>
          <w:p w14:paraId="35F441F8" w14:textId="77777777" w:rsidR="008F6FEF" w:rsidRPr="00BC2821" w:rsidRDefault="008F6FEF" w:rsidP="008F6FEF">
            <w:pPr>
              <w:spacing w:line="120" w:lineRule="atLeast"/>
              <w:ind w:left="360" w:hanging="36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R</w:t>
            </w:r>
            <w:r w:rsidRPr="00BC2821">
              <w:rPr>
                <w:rFonts w:asciiTheme="majorHAnsi" w:hAnsiTheme="majorHAnsi"/>
                <w:sz w:val="22"/>
                <w:szCs w:val="22"/>
              </w:rPr>
              <w:t>–</w:t>
            </w:r>
            <w:r>
              <w:rPr>
                <w:rFonts w:asciiTheme="majorHAnsi" w:hAnsiTheme="majorHAnsi"/>
                <w:sz w:val="22"/>
                <w:szCs w:val="22"/>
              </w:rPr>
              <w:t>D</w:t>
            </w:r>
          </w:p>
          <w:p w14:paraId="45FCB0FB" w14:textId="77777777" w:rsidR="008F6FEF" w:rsidRDefault="008F6FEF" w:rsidP="008F6FEF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P</w:t>
            </w:r>
          </w:p>
          <w:p w14:paraId="4C0F9B17" w14:textId="77777777" w:rsidR="008F6FEF" w:rsidRDefault="008F6FEF" w:rsidP="008F6FEF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5AFFC3EE" w14:textId="1EE79229" w:rsidR="008F6FEF" w:rsidRPr="00BC2821" w:rsidRDefault="003135F1" w:rsidP="008F6FEF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K</w:t>
            </w:r>
          </w:p>
        </w:tc>
        <w:tc>
          <w:tcPr>
            <w:tcW w:w="851" w:type="dxa"/>
            <w:vAlign w:val="center"/>
          </w:tcPr>
          <w:p w14:paraId="210C5FA6" w14:textId="77777777" w:rsidR="005E0DFE" w:rsidRPr="00BC2821" w:rsidRDefault="00D515ED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</w:tr>
      <w:tr w:rsidR="005E0DFE" w:rsidRPr="00BC2821" w14:paraId="7E132AED" w14:textId="77777777" w:rsidTr="009048AB">
        <w:trPr>
          <w:gridAfter w:val="2"/>
          <w:wAfter w:w="15" w:type="dxa"/>
          <w:cantSplit/>
        </w:trPr>
        <w:tc>
          <w:tcPr>
            <w:tcW w:w="2764" w:type="dxa"/>
            <w:gridSpan w:val="2"/>
          </w:tcPr>
          <w:p w14:paraId="035712FE" w14:textId="60BC16C7" w:rsidR="005E0DFE" w:rsidRPr="00BC2821" w:rsidRDefault="008F6FEF" w:rsidP="00BC2821">
            <w:p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4</w:t>
            </w:r>
            <w:r w:rsidR="004D32D8" w:rsidRPr="00BC2821">
              <w:rPr>
                <w:rFonts w:asciiTheme="majorHAnsi" w:hAnsiTheme="majorHAnsi"/>
                <w:sz w:val="22"/>
                <w:szCs w:val="22"/>
              </w:rPr>
              <w:t>. Równanie prostej</w:t>
            </w:r>
            <w:r w:rsidR="004D32D8" w:rsidRPr="00BC2821">
              <w:rPr>
                <w:rFonts w:asciiTheme="majorHAnsi" w:hAnsiTheme="majorHAnsi"/>
                <w:sz w:val="22"/>
                <w:szCs w:val="22"/>
              </w:rPr>
              <w:br/>
            </w:r>
            <w:r w:rsidR="005E0DFE" w:rsidRPr="00BC2821">
              <w:rPr>
                <w:rFonts w:asciiTheme="majorHAnsi" w:hAnsiTheme="majorHAnsi"/>
                <w:sz w:val="22"/>
                <w:szCs w:val="22"/>
              </w:rPr>
              <w:t>na płaszczyźnie</w:t>
            </w:r>
          </w:p>
          <w:p w14:paraId="3E8057F1" w14:textId="77777777" w:rsidR="005E0DFE" w:rsidRPr="00BC2821" w:rsidRDefault="005E0DFE" w:rsidP="00BC2821">
            <w:p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</w:p>
          <w:p w14:paraId="5CBA7ED5" w14:textId="77777777" w:rsidR="005E0DFE" w:rsidRPr="00BC2821" w:rsidRDefault="005E0DFE" w:rsidP="00BC2821">
            <w:p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685" w:type="dxa"/>
            <w:gridSpan w:val="2"/>
          </w:tcPr>
          <w:p w14:paraId="79A099C0" w14:textId="77777777" w:rsidR="005E0DFE" w:rsidRPr="00BC2821" w:rsidRDefault="005E0DFE" w:rsidP="00BC2821">
            <w:pPr>
              <w:numPr>
                <w:ilvl w:val="0"/>
                <w:numId w:val="35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równanie kierunkowe prostej</w:t>
            </w:r>
          </w:p>
          <w:p w14:paraId="21375BEE" w14:textId="77777777" w:rsidR="005E0DFE" w:rsidRPr="00BC2821" w:rsidRDefault="005E0DFE" w:rsidP="00BC2821">
            <w:pPr>
              <w:numPr>
                <w:ilvl w:val="0"/>
                <w:numId w:val="35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równanie ogólne prostej</w:t>
            </w:r>
          </w:p>
        </w:tc>
        <w:tc>
          <w:tcPr>
            <w:tcW w:w="6734" w:type="dxa"/>
          </w:tcPr>
          <w:p w14:paraId="63CE72A1" w14:textId="77777777" w:rsidR="005E0DFE" w:rsidRPr="00BC2821" w:rsidRDefault="005E0DFE" w:rsidP="00BC2821">
            <w:pPr>
              <w:spacing w:line="120" w:lineRule="atLeast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Uczeń:</w:t>
            </w:r>
          </w:p>
          <w:p w14:paraId="02107B09" w14:textId="77777777" w:rsidR="005E0DFE" w:rsidRPr="00BC2821" w:rsidRDefault="005E0DFE" w:rsidP="00BC2821">
            <w:pPr>
              <w:numPr>
                <w:ilvl w:val="0"/>
                <w:numId w:val="36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podaje równanie kierunkowe i ogólne prostej</w:t>
            </w:r>
          </w:p>
          <w:p w14:paraId="4D4CB500" w14:textId="3D659948" w:rsidR="005E0DFE" w:rsidRPr="00BC2821" w:rsidRDefault="005E0DFE" w:rsidP="00BC2821">
            <w:pPr>
              <w:numPr>
                <w:ilvl w:val="0"/>
                <w:numId w:val="36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 xml:space="preserve">zamienia równanie ogólne prostej, która nie jest równoległa do osi </w:t>
            </w:r>
            <w:r w:rsidRPr="00BC2821">
              <w:rPr>
                <w:rFonts w:asciiTheme="majorHAnsi" w:hAnsiTheme="majorHAnsi"/>
                <w:i/>
                <w:sz w:val="22"/>
                <w:szCs w:val="22"/>
              </w:rPr>
              <w:t>OY</w:t>
            </w:r>
            <w:r w:rsidRPr="00BC2821">
              <w:rPr>
                <w:rFonts w:asciiTheme="majorHAnsi" w:hAnsiTheme="majorHAnsi"/>
                <w:sz w:val="22"/>
                <w:szCs w:val="22"/>
              </w:rPr>
              <w:t>, na równanie w postaci kier</w:t>
            </w:r>
            <w:r w:rsidR="00BC6C0E" w:rsidRPr="00BC2821">
              <w:rPr>
                <w:rFonts w:asciiTheme="majorHAnsi" w:hAnsiTheme="majorHAnsi"/>
                <w:sz w:val="22"/>
                <w:szCs w:val="22"/>
              </w:rPr>
              <w:t>unkowej (i odwrotnie)</w:t>
            </w:r>
          </w:p>
          <w:p w14:paraId="12C8ABB4" w14:textId="77777777" w:rsidR="005E0DFE" w:rsidRPr="00BC2821" w:rsidRDefault="005E0DFE" w:rsidP="00BC2821">
            <w:pPr>
              <w:numPr>
                <w:ilvl w:val="0"/>
                <w:numId w:val="36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wyznacza równanie prostej przechodzącej przez dwa dane punkty</w:t>
            </w:r>
          </w:p>
          <w:p w14:paraId="58656461" w14:textId="6D80756E" w:rsidR="005E0DFE" w:rsidRPr="00BC2821" w:rsidRDefault="005E0DFE" w:rsidP="00BC2821">
            <w:pPr>
              <w:numPr>
                <w:ilvl w:val="0"/>
                <w:numId w:val="36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rysuje prostą opisaną równaniem ogólnym</w:t>
            </w:r>
          </w:p>
        </w:tc>
        <w:tc>
          <w:tcPr>
            <w:tcW w:w="1134" w:type="dxa"/>
          </w:tcPr>
          <w:p w14:paraId="44C8B3DB" w14:textId="77777777" w:rsidR="005E0DFE" w:rsidRPr="00BC2821" w:rsidRDefault="005E0DFE" w:rsidP="00BC2821">
            <w:pPr>
              <w:spacing w:line="120" w:lineRule="atLeast"/>
              <w:ind w:left="360" w:hanging="292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62A8B17F" w14:textId="77777777" w:rsidR="005E0DFE" w:rsidRPr="00BC2821" w:rsidRDefault="005E0DFE" w:rsidP="00BC2821">
            <w:pPr>
              <w:spacing w:line="120" w:lineRule="atLeast"/>
              <w:ind w:left="360" w:hanging="292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K</w:t>
            </w:r>
          </w:p>
          <w:p w14:paraId="7CAE4646" w14:textId="77777777" w:rsidR="005E0DFE" w:rsidRPr="00BC2821" w:rsidRDefault="005E0DFE" w:rsidP="00BC2821">
            <w:pPr>
              <w:spacing w:line="120" w:lineRule="atLeast"/>
              <w:ind w:left="-2160" w:hanging="292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44CAF646" w14:textId="77777777" w:rsidR="005E0DFE" w:rsidRPr="00BC2821" w:rsidRDefault="005E0DFE" w:rsidP="00BC2821">
            <w:pPr>
              <w:spacing w:before="40" w:line="120" w:lineRule="atLeast"/>
              <w:ind w:left="357" w:hanging="289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P–R</w:t>
            </w:r>
          </w:p>
          <w:p w14:paraId="7B192136" w14:textId="77777777" w:rsidR="00F35A1B" w:rsidRPr="00BC2821" w:rsidRDefault="00F35A1B" w:rsidP="00F35A1B">
            <w:pPr>
              <w:spacing w:before="40" w:line="120" w:lineRule="atLeast"/>
              <w:ind w:left="357" w:hanging="289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P–R</w:t>
            </w:r>
          </w:p>
          <w:p w14:paraId="0BB90611" w14:textId="61D9ECB2" w:rsidR="005E0DFE" w:rsidRPr="00BC2821" w:rsidRDefault="005E0DFE" w:rsidP="00BC2821">
            <w:pPr>
              <w:spacing w:before="40" w:line="120" w:lineRule="atLeast"/>
              <w:ind w:left="357" w:hanging="289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P</w:t>
            </w:r>
          </w:p>
        </w:tc>
        <w:tc>
          <w:tcPr>
            <w:tcW w:w="851" w:type="dxa"/>
            <w:vAlign w:val="center"/>
          </w:tcPr>
          <w:p w14:paraId="542A83E8" w14:textId="77777777" w:rsidR="005E0DFE" w:rsidRPr="00BC2821" w:rsidRDefault="005E0DFE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</w:tr>
      <w:tr w:rsidR="005E0DFE" w:rsidRPr="00BC2821" w14:paraId="49E78EFD" w14:textId="77777777" w:rsidTr="009048AB">
        <w:trPr>
          <w:gridAfter w:val="2"/>
          <w:wAfter w:w="15" w:type="dxa"/>
          <w:cantSplit/>
        </w:trPr>
        <w:tc>
          <w:tcPr>
            <w:tcW w:w="2764" w:type="dxa"/>
            <w:gridSpan w:val="2"/>
          </w:tcPr>
          <w:p w14:paraId="4062C986" w14:textId="0E1C0709" w:rsidR="005E0DFE" w:rsidRPr="00BC2821" w:rsidRDefault="007C3B4D" w:rsidP="00BC2821">
            <w:p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5</w:t>
            </w:r>
            <w:r w:rsidR="005E0DFE" w:rsidRPr="00BC2821">
              <w:rPr>
                <w:rFonts w:asciiTheme="majorHAnsi" w:hAnsiTheme="majorHAnsi"/>
                <w:sz w:val="22"/>
                <w:szCs w:val="22"/>
              </w:rPr>
              <w:t>. Współczynnik kierunkowy prostej</w:t>
            </w:r>
          </w:p>
          <w:p w14:paraId="28D9E43C" w14:textId="77777777" w:rsidR="005E0DFE" w:rsidRPr="00BC2821" w:rsidRDefault="005E0DFE" w:rsidP="00BC2821">
            <w:pPr>
              <w:spacing w:line="120" w:lineRule="atLeast"/>
              <w:rPr>
                <w:rFonts w:asciiTheme="majorHAnsi" w:hAnsiTheme="majorHAnsi"/>
                <w:i/>
                <w:sz w:val="22"/>
                <w:szCs w:val="22"/>
              </w:rPr>
            </w:pPr>
          </w:p>
        </w:tc>
        <w:tc>
          <w:tcPr>
            <w:tcW w:w="3685" w:type="dxa"/>
            <w:gridSpan w:val="2"/>
          </w:tcPr>
          <w:p w14:paraId="4A15A15F" w14:textId="77777777" w:rsidR="005E0DFE" w:rsidRPr="00BC2821" w:rsidRDefault="005E0DFE" w:rsidP="00BC2821">
            <w:pPr>
              <w:numPr>
                <w:ilvl w:val="0"/>
                <w:numId w:val="37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współczynnik kierunkowy prostej przechodzącej przez dwa dane punkty</w:t>
            </w:r>
          </w:p>
          <w:p w14:paraId="3ADC8F9B" w14:textId="77777777" w:rsidR="005E0DFE" w:rsidRPr="00BC2821" w:rsidRDefault="005E0DFE" w:rsidP="00BC2821">
            <w:pPr>
              <w:numPr>
                <w:ilvl w:val="0"/>
                <w:numId w:val="37"/>
              </w:numPr>
              <w:spacing w:line="120" w:lineRule="atLeast"/>
              <w:rPr>
                <w:rFonts w:asciiTheme="majorHAnsi" w:hAnsiTheme="majorHAnsi"/>
                <w:b/>
                <w:spacing w:val="-4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interpretacja geometryczna współczynnika kierunkowego</w:t>
            </w:r>
          </w:p>
        </w:tc>
        <w:tc>
          <w:tcPr>
            <w:tcW w:w="6734" w:type="dxa"/>
          </w:tcPr>
          <w:p w14:paraId="3A7DFBD6" w14:textId="77777777" w:rsidR="005E0DFE" w:rsidRPr="00BC2821" w:rsidRDefault="005E0DFE" w:rsidP="00BC2821">
            <w:pPr>
              <w:spacing w:line="120" w:lineRule="atLeast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Uczeń:</w:t>
            </w:r>
          </w:p>
          <w:p w14:paraId="40A594DA" w14:textId="319D06A8" w:rsidR="00122A7C" w:rsidRPr="00122A7C" w:rsidRDefault="005E0DFE" w:rsidP="00122A7C">
            <w:pPr>
              <w:numPr>
                <w:ilvl w:val="0"/>
                <w:numId w:val="38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 xml:space="preserve">oblicza współczynnik kierunkowy prostej, </w:t>
            </w:r>
            <w:r w:rsidR="00B35DA9">
              <w:rPr>
                <w:rFonts w:asciiTheme="majorHAnsi" w:hAnsiTheme="majorHAnsi"/>
                <w:sz w:val="22"/>
                <w:szCs w:val="22"/>
              </w:rPr>
              <w:t xml:space="preserve">jeśli </w:t>
            </w:r>
            <w:r w:rsidRPr="00BC2821">
              <w:rPr>
                <w:rFonts w:asciiTheme="majorHAnsi" w:hAnsiTheme="majorHAnsi"/>
                <w:sz w:val="22"/>
                <w:szCs w:val="22"/>
              </w:rPr>
              <w:t xml:space="preserve">ma dane współrzędne dwóch punktów należących do tej prostej </w:t>
            </w:r>
          </w:p>
          <w:p w14:paraId="55E0C238" w14:textId="77777777" w:rsidR="005E0DFE" w:rsidRPr="00BC2821" w:rsidRDefault="005E0DFE" w:rsidP="00BC2821">
            <w:pPr>
              <w:numPr>
                <w:ilvl w:val="0"/>
                <w:numId w:val="38"/>
              </w:numPr>
              <w:spacing w:line="120" w:lineRule="atLeast"/>
              <w:rPr>
                <w:rFonts w:asciiTheme="majorHAnsi" w:hAnsiTheme="majorHAnsi"/>
                <w:i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szkicuje prostą, wykorzystując interpretację współczynnika kierunkowego</w:t>
            </w:r>
          </w:p>
          <w:p w14:paraId="2A87C0BA" w14:textId="23A362F9" w:rsidR="005E0DFE" w:rsidRPr="00BC2821" w:rsidRDefault="005E0DFE" w:rsidP="00BC2821">
            <w:pPr>
              <w:numPr>
                <w:ilvl w:val="0"/>
                <w:numId w:val="38"/>
              </w:numPr>
              <w:spacing w:line="120" w:lineRule="atLeast"/>
              <w:rPr>
                <w:rFonts w:asciiTheme="majorHAnsi" w:hAnsiTheme="majorHAnsi"/>
                <w:i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odczytuje wartość współczynnika k</w:t>
            </w:r>
            <w:r w:rsidR="004D32D8" w:rsidRPr="00BC2821">
              <w:rPr>
                <w:rFonts w:asciiTheme="majorHAnsi" w:hAnsiTheme="majorHAnsi"/>
                <w:sz w:val="22"/>
                <w:szCs w:val="22"/>
              </w:rPr>
              <w:t xml:space="preserve">ierunkowego, </w:t>
            </w:r>
            <w:r w:rsidR="00B35DA9">
              <w:rPr>
                <w:rFonts w:asciiTheme="majorHAnsi" w:hAnsiTheme="majorHAnsi"/>
                <w:sz w:val="22"/>
                <w:szCs w:val="22"/>
              </w:rPr>
              <w:t xml:space="preserve">jeśli </w:t>
            </w:r>
            <w:r w:rsidR="004D32D8" w:rsidRPr="00BC2821">
              <w:rPr>
                <w:rFonts w:asciiTheme="majorHAnsi" w:hAnsiTheme="majorHAnsi"/>
                <w:sz w:val="22"/>
                <w:szCs w:val="22"/>
              </w:rPr>
              <w:t>ma dany wykres</w:t>
            </w:r>
          </w:p>
          <w:p w14:paraId="34F96601" w14:textId="77777777" w:rsidR="005E0DFE" w:rsidRPr="00BC2821" w:rsidRDefault="005E0DFE" w:rsidP="00BC2821">
            <w:pPr>
              <w:numPr>
                <w:ilvl w:val="0"/>
                <w:numId w:val="38"/>
              </w:numPr>
              <w:spacing w:line="120" w:lineRule="atLeast"/>
              <w:rPr>
                <w:rFonts w:asciiTheme="majorHAnsi" w:hAnsiTheme="majorHAnsi"/>
                <w:i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wyprowadza wzór na współczynnik kierunkowy</w:t>
            </w:r>
            <w:r w:rsidR="006B0903" w:rsidRPr="00BC2821">
              <w:rPr>
                <w:rFonts w:asciiTheme="majorHAnsi" w:hAnsiTheme="majorHAnsi"/>
                <w:sz w:val="22"/>
                <w:szCs w:val="22"/>
              </w:rPr>
              <w:t xml:space="preserve"> prostej przechodzącej przez dwa dane punkty</w:t>
            </w:r>
          </w:p>
        </w:tc>
        <w:tc>
          <w:tcPr>
            <w:tcW w:w="1134" w:type="dxa"/>
          </w:tcPr>
          <w:p w14:paraId="5ECB044F" w14:textId="77777777" w:rsidR="005E0DFE" w:rsidRPr="00BC2821" w:rsidRDefault="005E0DFE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2D7143A3" w14:textId="77777777" w:rsidR="00545970" w:rsidRPr="00BC2821" w:rsidRDefault="00545970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06498384" w14:textId="5852D4EB" w:rsidR="00122A7C" w:rsidRPr="00BC2821" w:rsidRDefault="00122A7C" w:rsidP="00122A7C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K–</w:t>
            </w:r>
            <w:r>
              <w:rPr>
                <w:rFonts w:asciiTheme="majorHAnsi" w:hAnsiTheme="majorHAnsi"/>
                <w:sz w:val="22"/>
                <w:szCs w:val="22"/>
              </w:rPr>
              <w:t>P</w:t>
            </w:r>
          </w:p>
          <w:p w14:paraId="44BFC7DA" w14:textId="77777777" w:rsidR="005E0DFE" w:rsidRPr="00BC2821" w:rsidRDefault="005E0DFE" w:rsidP="00122A7C">
            <w:p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</w:p>
          <w:p w14:paraId="0C62C672" w14:textId="77777777" w:rsidR="005E0DFE" w:rsidRPr="00BC2821" w:rsidRDefault="005E0DFE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K–R</w:t>
            </w:r>
          </w:p>
          <w:p w14:paraId="438296EF" w14:textId="77777777" w:rsidR="00545970" w:rsidRPr="00BC2821" w:rsidRDefault="00545970" w:rsidP="00BC2821">
            <w:p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</w:p>
          <w:p w14:paraId="03E539D3" w14:textId="77777777" w:rsidR="005E0DFE" w:rsidRPr="00BC2821" w:rsidRDefault="005E0DFE" w:rsidP="00BC2821">
            <w:pPr>
              <w:spacing w:before="40"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P–D</w:t>
            </w:r>
          </w:p>
          <w:p w14:paraId="0BE815D1" w14:textId="77777777" w:rsidR="005E0DFE" w:rsidRPr="00BC2821" w:rsidRDefault="005E0DFE" w:rsidP="00BC2821">
            <w:p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</w:p>
          <w:p w14:paraId="6199B54F" w14:textId="77777777" w:rsidR="005E0DFE" w:rsidRPr="00BC2821" w:rsidRDefault="005E0DFE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W</w:t>
            </w:r>
          </w:p>
        </w:tc>
        <w:tc>
          <w:tcPr>
            <w:tcW w:w="851" w:type="dxa"/>
            <w:vAlign w:val="center"/>
          </w:tcPr>
          <w:p w14:paraId="60CD955A" w14:textId="77777777" w:rsidR="005E0DFE" w:rsidRPr="00BC2821" w:rsidRDefault="005E0DFE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</w:tr>
      <w:tr w:rsidR="005E0DFE" w:rsidRPr="00BC2821" w14:paraId="3E985E0C" w14:textId="77777777" w:rsidTr="009048AB">
        <w:trPr>
          <w:gridAfter w:val="2"/>
          <w:wAfter w:w="15" w:type="dxa"/>
          <w:cantSplit/>
        </w:trPr>
        <w:tc>
          <w:tcPr>
            <w:tcW w:w="2764" w:type="dxa"/>
            <w:gridSpan w:val="2"/>
          </w:tcPr>
          <w:p w14:paraId="53654BF6" w14:textId="0554B3C0" w:rsidR="005E0DFE" w:rsidRPr="00BC2821" w:rsidRDefault="00F35A1B" w:rsidP="00BC2821">
            <w:p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lastRenderedPageBreak/>
              <w:t>6</w:t>
            </w:r>
            <w:r w:rsidR="005E0DFE" w:rsidRPr="00BC2821">
              <w:rPr>
                <w:rFonts w:asciiTheme="majorHAnsi" w:hAnsiTheme="majorHAnsi"/>
                <w:sz w:val="22"/>
                <w:szCs w:val="22"/>
              </w:rPr>
              <w:t>. Warunek prostopadłości prostych</w:t>
            </w:r>
          </w:p>
          <w:p w14:paraId="70200437" w14:textId="77777777" w:rsidR="005E0DFE" w:rsidRPr="00BC2821" w:rsidRDefault="005E0DFE" w:rsidP="00BC2821">
            <w:p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</w:p>
          <w:p w14:paraId="174EA8BF" w14:textId="77777777" w:rsidR="005E0DFE" w:rsidRPr="00BC2821" w:rsidRDefault="005E0DFE" w:rsidP="00BC2821">
            <w:p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685" w:type="dxa"/>
            <w:gridSpan w:val="2"/>
          </w:tcPr>
          <w:p w14:paraId="3FAC571E" w14:textId="127327A1" w:rsidR="005E0DFE" w:rsidRPr="00BC2821" w:rsidRDefault="005E0DFE" w:rsidP="00BC2821">
            <w:pPr>
              <w:numPr>
                <w:ilvl w:val="0"/>
                <w:numId w:val="39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warunek prostopadłości prostych</w:t>
            </w:r>
            <w:r w:rsidRPr="00BC2821">
              <w:rPr>
                <w:rFonts w:asciiTheme="majorHAnsi" w:hAnsiTheme="majorHAnsi"/>
                <w:sz w:val="22"/>
                <w:szCs w:val="22"/>
              </w:rPr>
              <w:br/>
              <w:t xml:space="preserve">o </w:t>
            </w:r>
            <w:r w:rsidR="004D32D8" w:rsidRPr="00BC2821">
              <w:rPr>
                <w:rFonts w:asciiTheme="majorHAnsi" w:hAnsiTheme="majorHAnsi"/>
                <w:sz w:val="22"/>
                <w:szCs w:val="22"/>
              </w:rPr>
              <w:t xml:space="preserve">danych </w:t>
            </w:r>
            <w:r w:rsidRPr="00BC2821">
              <w:rPr>
                <w:rFonts w:asciiTheme="majorHAnsi" w:hAnsiTheme="majorHAnsi"/>
                <w:sz w:val="22"/>
                <w:szCs w:val="22"/>
              </w:rPr>
              <w:t>równaniach kierunkowych</w:t>
            </w:r>
          </w:p>
          <w:p w14:paraId="5196E86C" w14:textId="77777777" w:rsidR="005E0DFE" w:rsidRPr="00BC2821" w:rsidRDefault="005E0DFE" w:rsidP="00BC2821">
            <w:pPr>
              <w:numPr>
                <w:ilvl w:val="0"/>
                <w:numId w:val="39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wyznaczanie równania prostej prostopadłej do danej prostej</w:t>
            </w:r>
          </w:p>
        </w:tc>
        <w:tc>
          <w:tcPr>
            <w:tcW w:w="6734" w:type="dxa"/>
          </w:tcPr>
          <w:p w14:paraId="255F5EDD" w14:textId="77777777" w:rsidR="005E0DFE" w:rsidRPr="00BC2821" w:rsidRDefault="005E0DFE" w:rsidP="00BC2821">
            <w:pPr>
              <w:spacing w:line="120" w:lineRule="atLeast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Uczeń:</w:t>
            </w:r>
          </w:p>
          <w:p w14:paraId="56C6FFC7" w14:textId="53888908" w:rsidR="005E0DFE" w:rsidRDefault="005E0DFE" w:rsidP="00BC2821">
            <w:pPr>
              <w:numPr>
                <w:ilvl w:val="0"/>
                <w:numId w:val="40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 xml:space="preserve">podaje warunek prostopadłości prostych o </w:t>
            </w:r>
            <w:r w:rsidR="004D32D8" w:rsidRPr="00BC2821">
              <w:rPr>
                <w:rFonts w:asciiTheme="majorHAnsi" w:hAnsiTheme="majorHAnsi"/>
                <w:sz w:val="22"/>
                <w:szCs w:val="22"/>
              </w:rPr>
              <w:t xml:space="preserve">danych </w:t>
            </w:r>
            <w:r w:rsidRPr="00BC2821">
              <w:rPr>
                <w:rFonts w:asciiTheme="majorHAnsi" w:hAnsiTheme="majorHAnsi"/>
                <w:sz w:val="22"/>
                <w:szCs w:val="22"/>
              </w:rPr>
              <w:t>równaniach kierunkowych</w:t>
            </w:r>
          </w:p>
          <w:p w14:paraId="37FDD126" w14:textId="533A796C" w:rsidR="00C11138" w:rsidRPr="00BC2821" w:rsidRDefault="00C11138" w:rsidP="00BC2821">
            <w:pPr>
              <w:numPr>
                <w:ilvl w:val="0"/>
                <w:numId w:val="40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stosuje </w:t>
            </w:r>
            <w:r w:rsidRPr="00BC2821">
              <w:rPr>
                <w:rFonts w:asciiTheme="majorHAnsi" w:hAnsiTheme="majorHAnsi"/>
                <w:sz w:val="22"/>
                <w:szCs w:val="22"/>
              </w:rPr>
              <w:t>warunek prostopadłości prostych o danych równaniach kierunkowych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do sprawdzania prostopadłości tych prostych</w:t>
            </w:r>
          </w:p>
          <w:p w14:paraId="2B4F57AD" w14:textId="77777777" w:rsidR="005E0DFE" w:rsidRPr="00BC2821" w:rsidRDefault="005E0DFE" w:rsidP="00BC2821">
            <w:pPr>
              <w:numPr>
                <w:ilvl w:val="0"/>
                <w:numId w:val="40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 xml:space="preserve">wyznacza równanie prostej prostopadłej do danej prostej </w:t>
            </w:r>
            <w:r w:rsidRPr="00BC2821">
              <w:rPr>
                <w:rFonts w:asciiTheme="majorHAnsi" w:hAnsiTheme="majorHAnsi"/>
                <w:sz w:val="22"/>
                <w:szCs w:val="22"/>
              </w:rPr>
              <w:br/>
              <w:t>i przechodzącej przez dany punkt</w:t>
            </w:r>
          </w:p>
          <w:p w14:paraId="28BCD1FF" w14:textId="4E18A952" w:rsidR="005E0DFE" w:rsidRPr="00BC2821" w:rsidRDefault="00B35DA9" w:rsidP="00BC2821">
            <w:pPr>
              <w:numPr>
                <w:ilvl w:val="0"/>
                <w:numId w:val="40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u</w:t>
            </w:r>
            <w:r>
              <w:rPr>
                <w:rFonts w:asciiTheme="majorHAnsi" w:hAnsiTheme="majorHAnsi"/>
                <w:sz w:val="22"/>
                <w:szCs w:val="22"/>
              </w:rPr>
              <w:t>dowa</w:t>
            </w:r>
            <w:r w:rsidRPr="00BC2821">
              <w:rPr>
                <w:rFonts w:asciiTheme="majorHAnsi" w:hAnsiTheme="majorHAnsi"/>
                <w:sz w:val="22"/>
                <w:szCs w:val="22"/>
              </w:rPr>
              <w:t xml:space="preserve">dnia </w:t>
            </w:r>
            <w:r w:rsidR="005E0DFE" w:rsidRPr="00BC2821">
              <w:rPr>
                <w:rFonts w:asciiTheme="majorHAnsi" w:hAnsiTheme="majorHAnsi"/>
                <w:sz w:val="22"/>
                <w:szCs w:val="22"/>
              </w:rPr>
              <w:t xml:space="preserve">warunek prostopadłości prostych o </w:t>
            </w:r>
            <w:r w:rsidR="004D32D8" w:rsidRPr="00BC2821">
              <w:rPr>
                <w:rFonts w:asciiTheme="majorHAnsi" w:hAnsiTheme="majorHAnsi"/>
                <w:sz w:val="22"/>
                <w:szCs w:val="22"/>
              </w:rPr>
              <w:t xml:space="preserve">danych </w:t>
            </w:r>
            <w:r w:rsidR="005E0DFE" w:rsidRPr="00BC2821">
              <w:rPr>
                <w:rFonts w:asciiTheme="majorHAnsi" w:hAnsiTheme="majorHAnsi"/>
                <w:sz w:val="22"/>
                <w:szCs w:val="22"/>
              </w:rPr>
              <w:t>równaniach kierunkowych</w:t>
            </w:r>
          </w:p>
          <w:p w14:paraId="1DE34E48" w14:textId="3CC1BFE5" w:rsidR="004D32D8" w:rsidRPr="00BC2821" w:rsidRDefault="004D32D8" w:rsidP="00BC2821">
            <w:pPr>
              <w:numPr>
                <w:ilvl w:val="0"/>
                <w:numId w:val="40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 xml:space="preserve">rozpoznaje wzajemne położenie prostych na </w:t>
            </w:r>
            <w:r w:rsidR="00BC6C0E" w:rsidRPr="00BC2821">
              <w:rPr>
                <w:rFonts w:asciiTheme="majorHAnsi" w:hAnsiTheme="majorHAnsi"/>
                <w:sz w:val="22"/>
                <w:szCs w:val="22"/>
              </w:rPr>
              <w:t>płaszczyźnie na </w:t>
            </w:r>
            <w:r w:rsidRPr="00BC2821">
              <w:rPr>
                <w:rFonts w:asciiTheme="majorHAnsi" w:hAnsiTheme="majorHAnsi"/>
                <w:sz w:val="22"/>
                <w:szCs w:val="22"/>
              </w:rPr>
              <w:t>podstawie ich równań</w:t>
            </w:r>
          </w:p>
        </w:tc>
        <w:tc>
          <w:tcPr>
            <w:tcW w:w="1134" w:type="dxa"/>
          </w:tcPr>
          <w:p w14:paraId="343EF01B" w14:textId="77777777" w:rsidR="005E0DFE" w:rsidRPr="00BC2821" w:rsidRDefault="005E0DFE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739D4D1B" w14:textId="77777777" w:rsidR="004D32D8" w:rsidRPr="00BC2821" w:rsidRDefault="004D32D8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7DCA7F85" w14:textId="74A3F08D" w:rsidR="005E0DFE" w:rsidRPr="00BC2821" w:rsidRDefault="005E0DFE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K</w:t>
            </w:r>
          </w:p>
          <w:p w14:paraId="114EF7DD" w14:textId="2124EF78" w:rsidR="004D32D8" w:rsidRDefault="004D32D8" w:rsidP="00BC2821">
            <w:pPr>
              <w:spacing w:before="40"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357F2DE4" w14:textId="00C9913A" w:rsidR="00C11138" w:rsidRPr="00BC2821" w:rsidRDefault="00C11138" w:rsidP="00C11138">
            <w:pPr>
              <w:spacing w:before="40"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P</w:t>
            </w:r>
          </w:p>
          <w:p w14:paraId="5AC7D41E" w14:textId="1D8788F1" w:rsidR="005E0DFE" w:rsidRPr="00BC2821" w:rsidRDefault="005E0DFE" w:rsidP="00BC2821">
            <w:pPr>
              <w:spacing w:before="40"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P–R</w:t>
            </w:r>
          </w:p>
          <w:p w14:paraId="3A16A1EE" w14:textId="77777777" w:rsidR="004D32D8" w:rsidRPr="00BC2821" w:rsidRDefault="004D32D8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4AF1299E" w14:textId="77777777" w:rsidR="005E0DFE" w:rsidRPr="00BC2821" w:rsidRDefault="005E0DFE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D–W</w:t>
            </w:r>
          </w:p>
          <w:p w14:paraId="5F3F3818" w14:textId="77777777" w:rsidR="004D32D8" w:rsidRPr="00BC2821" w:rsidRDefault="004D32D8" w:rsidP="00BC2821">
            <w:p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</w:p>
          <w:p w14:paraId="3F217431" w14:textId="21865925" w:rsidR="004D32D8" w:rsidRPr="00BC2821" w:rsidRDefault="004D32D8" w:rsidP="00BC2821">
            <w:pPr>
              <w:spacing w:before="40"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P–R</w:t>
            </w:r>
          </w:p>
        </w:tc>
        <w:tc>
          <w:tcPr>
            <w:tcW w:w="851" w:type="dxa"/>
            <w:vAlign w:val="center"/>
          </w:tcPr>
          <w:p w14:paraId="017347DB" w14:textId="77777777" w:rsidR="005E0DFE" w:rsidRPr="00BC2821" w:rsidRDefault="00D515ED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</w:tr>
      <w:tr w:rsidR="005E0DFE" w:rsidRPr="00BC2821" w14:paraId="496E5DCD" w14:textId="77777777" w:rsidTr="009048AB">
        <w:trPr>
          <w:gridAfter w:val="2"/>
          <w:wAfter w:w="15" w:type="dxa"/>
          <w:cantSplit/>
        </w:trPr>
        <w:tc>
          <w:tcPr>
            <w:tcW w:w="2764" w:type="dxa"/>
            <w:gridSpan w:val="2"/>
          </w:tcPr>
          <w:p w14:paraId="765CC2C1" w14:textId="4185B359" w:rsidR="005E0DFE" w:rsidRPr="00BC2821" w:rsidRDefault="00C11138" w:rsidP="00BC2821">
            <w:p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7</w:t>
            </w:r>
            <w:r w:rsidR="005E0DFE" w:rsidRPr="00BC2821">
              <w:rPr>
                <w:rFonts w:asciiTheme="majorHAnsi" w:hAnsiTheme="majorHAnsi"/>
                <w:sz w:val="22"/>
                <w:szCs w:val="22"/>
              </w:rPr>
              <w:t>. Interpretacja geometryczna układu równań liniowych</w:t>
            </w:r>
          </w:p>
          <w:p w14:paraId="5FA86DF5" w14:textId="77777777" w:rsidR="005E0DFE" w:rsidRPr="00BC2821" w:rsidRDefault="005E0DFE" w:rsidP="00BC2821">
            <w:p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</w:p>
          <w:p w14:paraId="5B8F35FB" w14:textId="77777777" w:rsidR="005E0DFE" w:rsidRPr="00BC2821" w:rsidRDefault="005E0DFE" w:rsidP="00BC2821">
            <w:p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685" w:type="dxa"/>
            <w:gridSpan w:val="2"/>
          </w:tcPr>
          <w:p w14:paraId="2016C031" w14:textId="77777777" w:rsidR="005E0DFE" w:rsidRPr="00BC2821" w:rsidRDefault="005E0DFE" w:rsidP="00BC2821">
            <w:pPr>
              <w:numPr>
                <w:ilvl w:val="0"/>
                <w:numId w:val="43"/>
              </w:numPr>
              <w:tabs>
                <w:tab w:val="clear" w:pos="720"/>
                <w:tab w:val="num" w:pos="355"/>
              </w:tabs>
              <w:spacing w:line="120" w:lineRule="atLeast"/>
              <w:ind w:left="355" w:hanging="355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interpretacja geometryczna układu oznaczonego, sprzecznego i nieoznaczonego</w:t>
            </w:r>
          </w:p>
        </w:tc>
        <w:tc>
          <w:tcPr>
            <w:tcW w:w="6734" w:type="dxa"/>
          </w:tcPr>
          <w:p w14:paraId="23D7E1C2" w14:textId="77777777" w:rsidR="005E0DFE" w:rsidRPr="00BC2821" w:rsidRDefault="005E0DFE" w:rsidP="00BC2821">
            <w:pPr>
              <w:spacing w:line="120" w:lineRule="atLeast"/>
              <w:jc w:val="both"/>
              <w:rPr>
                <w:rFonts w:asciiTheme="majorHAnsi" w:hAnsiTheme="majorHAnsi"/>
                <w:spacing w:val="-2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pacing w:val="-2"/>
                <w:sz w:val="22"/>
                <w:szCs w:val="22"/>
              </w:rPr>
              <w:t>Uczeń:</w:t>
            </w:r>
          </w:p>
          <w:p w14:paraId="2BFC8DAB" w14:textId="77777777" w:rsidR="005E0DFE" w:rsidRPr="00BC2821" w:rsidRDefault="005E0DFE" w:rsidP="00BC2821">
            <w:pPr>
              <w:numPr>
                <w:ilvl w:val="0"/>
                <w:numId w:val="43"/>
              </w:numPr>
              <w:tabs>
                <w:tab w:val="clear" w:pos="720"/>
                <w:tab w:val="num" w:pos="355"/>
              </w:tabs>
              <w:spacing w:line="120" w:lineRule="atLeast"/>
              <w:ind w:left="355" w:hanging="355"/>
              <w:rPr>
                <w:rFonts w:asciiTheme="majorHAnsi" w:hAnsiTheme="majorHAnsi"/>
                <w:spacing w:val="-2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pacing w:val="-2"/>
                <w:sz w:val="22"/>
                <w:szCs w:val="22"/>
              </w:rPr>
              <w:t>interpretuje geometrycznie układ równań</w:t>
            </w:r>
          </w:p>
          <w:p w14:paraId="12D3A9D2" w14:textId="4D9533A0" w:rsidR="005E0DFE" w:rsidRPr="00BC2821" w:rsidRDefault="005E0DFE" w:rsidP="00BC2821">
            <w:pPr>
              <w:numPr>
                <w:ilvl w:val="0"/>
                <w:numId w:val="43"/>
              </w:numPr>
              <w:tabs>
                <w:tab w:val="clear" w:pos="720"/>
                <w:tab w:val="num" w:pos="355"/>
              </w:tabs>
              <w:spacing w:line="120" w:lineRule="atLeast"/>
              <w:ind w:left="355" w:hanging="355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 xml:space="preserve">rozwiązuje układ równań metodą algebraiczną i </w:t>
            </w:r>
            <w:r w:rsidR="00B35DA9">
              <w:rPr>
                <w:rFonts w:asciiTheme="majorHAnsi" w:hAnsiTheme="majorHAnsi"/>
                <w:sz w:val="22"/>
                <w:szCs w:val="22"/>
              </w:rPr>
              <w:t>metodą</w:t>
            </w:r>
            <w:r w:rsidRPr="00BC2821">
              <w:rPr>
                <w:rFonts w:asciiTheme="majorHAnsi" w:hAnsiTheme="majorHAnsi"/>
                <w:sz w:val="22"/>
                <w:szCs w:val="22"/>
              </w:rPr>
              <w:t xml:space="preserve"> graficzną</w:t>
            </w:r>
          </w:p>
          <w:p w14:paraId="0612829C" w14:textId="77777777" w:rsidR="005E0DFE" w:rsidRDefault="005E0DFE" w:rsidP="00074FB1">
            <w:pPr>
              <w:numPr>
                <w:ilvl w:val="0"/>
                <w:numId w:val="43"/>
              </w:numPr>
              <w:tabs>
                <w:tab w:val="clear" w:pos="720"/>
                <w:tab w:val="num" w:pos="355"/>
              </w:tabs>
              <w:spacing w:line="120" w:lineRule="atLeast"/>
              <w:ind w:left="355" w:hanging="355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 xml:space="preserve">wykorzystuje związek między liczbą rozwiązań układu równań </w:t>
            </w:r>
            <w:r w:rsidR="00B35DA9" w:rsidRPr="00BC2821">
              <w:rPr>
                <w:rFonts w:asciiTheme="majorHAnsi" w:hAnsiTheme="majorHAnsi"/>
                <w:sz w:val="22"/>
                <w:szCs w:val="22"/>
              </w:rPr>
              <w:t>a</w:t>
            </w:r>
            <w:r w:rsidR="00B35DA9">
              <w:rPr>
                <w:rFonts w:asciiTheme="majorHAnsi" w:hAnsiTheme="majorHAnsi"/>
                <w:sz w:val="22"/>
                <w:szCs w:val="22"/>
              </w:rPr>
              <w:t> </w:t>
            </w:r>
            <w:r w:rsidRPr="00BC2821">
              <w:rPr>
                <w:rFonts w:asciiTheme="majorHAnsi" w:hAnsiTheme="majorHAnsi"/>
                <w:sz w:val="22"/>
                <w:szCs w:val="22"/>
              </w:rPr>
              <w:t>położeniem prostych</w:t>
            </w:r>
          </w:p>
          <w:p w14:paraId="5D26A8D1" w14:textId="3ADEB7DD" w:rsidR="009E52CD" w:rsidRPr="00BC2821" w:rsidRDefault="009E52CD" w:rsidP="00074FB1">
            <w:pPr>
              <w:numPr>
                <w:ilvl w:val="0"/>
                <w:numId w:val="43"/>
              </w:numPr>
              <w:tabs>
                <w:tab w:val="clear" w:pos="720"/>
                <w:tab w:val="num" w:pos="355"/>
              </w:tabs>
              <w:spacing w:line="120" w:lineRule="atLeast"/>
              <w:ind w:left="355" w:hanging="355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stosuje układy równań do wyznaczania współrzędnych wierzchołków wielokątów</w:t>
            </w:r>
          </w:p>
        </w:tc>
        <w:tc>
          <w:tcPr>
            <w:tcW w:w="1134" w:type="dxa"/>
          </w:tcPr>
          <w:p w14:paraId="2F27375D" w14:textId="77777777" w:rsidR="005E0DFE" w:rsidRPr="00BC2821" w:rsidRDefault="005E0DFE" w:rsidP="00BC2821">
            <w:pPr>
              <w:spacing w:line="120" w:lineRule="atLeast"/>
              <w:ind w:left="68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0E83B1AC" w14:textId="77777777" w:rsidR="005E0DFE" w:rsidRPr="00BC2821" w:rsidRDefault="005E0DFE" w:rsidP="00BC2821">
            <w:pPr>
              <w:spacing w:line="120" w:lineRule="atLeast"/>
              <w:ind w:left="-10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K</w:t>
            </w:r>
          </w:p>
          <w:p w14:paraId="6D43C084" w14:textId="77777777" w:rsidR="005E0DFE" w:rsidRPr="00BC2821" w:rsidRDefault="005E0DFE" w:rsidP="00BC2821">
            <w:pPr>
              <w:spacing w:line="120" w:lineRule="atLeast"/>
              <w:ind w:left="-10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K–P</w:t>
            </w:r>
          </w:p>
          <w:p w14:paraId="5B3D6829" w14:textId="77777777" w:rsidR="005E0DFE" w:rsidRPr="00BC2821" w:rsidRDefault="005E0DFE" w:rsidP="00BC2821">
            <w:pPr>
              <w:spacing w:line="120" w:lineRule="atLeast"/>
              <w:ind w:left="68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78BEF023" w14:textId="77777777" w:rsidR="005E0DFE" w:rsidRDefault="005E0DFE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P–R</w:t>
            </w:r>
          </w:p>
          <w:p w14:paraId="77B246A2" w14:textId="77777777" w:rsidR="009E52CD" w:rsidRDefault="009E52CD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5DD1CF6C" w14:textId="1D846CC3" w:rsidR="009E52CD" w:rsidRPr="00BC2821" w:rsidRDefault="009E52CD" w:rsidP="009E52CD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P–R</w:t>
            </w:r>
          </w:p>
        </w:tc>
        <w:tc>
          <w:tcPr>
            <w:tcW w:w="851" w:type="dxa"/>
            <w:vAlign w:val="center"/>
          </w:tcPr>
          <w:p w14:paraId="550F5CF7" w14:textId="77777777" w:rsidR="005E0DFE" w:rsidRPr="00BC2821" w:rsidRDefault="00D515ED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</w:tr>
      <w:tr w:rsidR="005E0DFE" w:rsidRPr="00BC2821" w14:paraId="712963F3" w14:textId="77777777" w:rsidTr="009048AB">
        <w:trPr>
          <w:gridAfter w:val="2"/>
          <w:wAfter w:w="15" w:type="dxa"/>
          <w:cantSplit/>
        </w:trPr>
        <w:tc>
          <w:tcPr>
            <w:tcW w:w="2764" w:type="dxa"/>
            <w:gridSpan w:val="2"/>
          </w:tcPr>
          <w:p w14:paraId="2A1154CB" w14:textId="2DF08EBB" w:rsidR="005E0DFE" w:rsidRPr="00BC2821" w:rsidRDefault="005E1B37" w:rsidP="00BC2821">
            <w:p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8</w:t>
            </w:r>
            <w:r w:rsidR="005E0DFE" w:rsidRPr="00BC2821">
              <w:rPr>
                <w:rFonts w:asciiTheme="majorHAnsi" w:hAnsiTheme="majorHAnsi"/>
                <w:sz w:val="22"/>
                <w:szCs w:val="22"/>
              </w:rPr>
              <w:t>. Funkcja liniowa – zastosowania</w:t>
            </w:r>
          </w:p>
          <w:p w14:paraId="75EEC8FC" w14:textId="77777777" w:rsidR="005E0DFE" w:rsidRPr="00BC2821" w:rsidRDefault="005E0DFE" w:rsidP="00BC2821">
            <w:p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</w:p>
          <w:p w14:paraId="64A15232" w14:textId="77777777" w:rsidR="005E0DFE" w:rsidRPr="00BC2821" w:rsidRDefault="005E0DFE" w:rsidP="00BC2821">
            <w:p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685" w:type="dxa"/>
            <w:gridSpan w:val="2"/>
          </w:tcPr>
          <w:p w14:paraId="1BDB42AD" w14:textId="77777777" w:rsidR="005E0DFE" w:rsidRPr="00BC2821" w:rsidRDefault="005E0DFE" w:rsidP="00BC2821">
            <w:pPr>
              <w:numPr>
                <w:ilvl w:val="0"/>
                <w:numId w:val="45"/>
              </w:numPr>
              <w:tabs>
                <w:tab w:val="clear" w:pos="720"/>
                <w:tab w:val="num" w:pos="357"/>
              </w:tabs>
              <w:spacing w:line="120" w:lineRule="atLeast"/>
              <w:ind w:left="357" w:hanging="357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tworzenie modelu matematycznego opisującego przedstawione zagadnienie praktyczne</w:t>
            </w:r>
          </w:p>
          <w:p w14:paraId="459999A6" w14:textId="77777777" w:rsidR="005E0DFE" w:rsidRPr="00BC2821" w:rsidRDefault="005E0DFE" w:rsidP="00BC2821">
            <w:pPr>
              <w:tabs>
                <w:tab w:val="num" w:pos="357"/>
              </w:tabs>
              <w:spacing w:line="120" w:lineRule="atLeast"/>
              <w:ind w:left="357" w:hanging="357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6734" w:type="dxa"/>
          </w:tcPr>
          <w:p w14:paraId="30A854FD" w14:textId="77777777" w:rsidR="005E0DFE" w:rsidRPr="00BC2821" w:rsidRDefault="005E0DFE" w:rsidP="00BC2821">
            <w:pPr>
              <w:spacing w:line="120" w:lineRule="atLeast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Uczeń:</w:t>
            </w:r>
          </w:p>
          <w:p w14:paraId="44D14607" w14:textId="77777777" w:rsidR="005E0DFE" w:rsidRPr="00BC2821" w:rsidRDefault="005E0DFE" w:rsidP="00BC2821">
            <w:pPr>
              <w:numPr>
                <w:ilvl w:val="0"/>
                <w:numId w:val="45"/>
              </w:numPr>
              <w:tabs>
                <w:tab w:val="clear" w:pos="720"/>
                <w:tab w:val="num" w:pos="357"/>
              </w:tabs>
              <w:spacing w:line="120" w:lineRule="atLeast"/>
              <w:ind w:left="357" w:hanging="357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przeprowadza analizę zadania z treścią, a następnie zapisuje odpowiednie równanie, nierówność liniową lub wzór funkcji liniowej</w:t>
            </w:r>
          </w:p>
          <w:p w14:paraId="43DB72DB" w14:textId="77777777" w:rsidR="005E1B37" w:rsidRDefault="005E1B37" w:rsidP="005E1B37">
            <w:pPr>
              <w:numPr>
                <w:ilvl w:val="0"/>
                <w:numId w:val="45"/>
              </w:numPr>
              <w:tabs>
                <w:tab w:val="clear" w:pos="720"/>
                <w:tab w:val="num" w:pos="357"/>
              </w:tabs>
              <w:spacing w:line="120" w:lineRule="atLeast"/>
              <w:ind w:left="357" w:hanging="357"/>
              <w:rPr>
                <w:rFonts w:asciiTheme="majorHAnsi" w:hAnsiTheme="majorHAnsi"/>
                <w:sz w:val="22"/>
                <w:szCs w:val="22"/>
              </w:rPr>
            </w:pPr>
            <w:r w:rsidRPr="00DE7413">
              <w:rPr>
                <w:rFonts w:asciiTheme="majorHAnsi" w:hAnsiTheme="majorHAnsi"/>
                <w:sz w:val="22"/>
                <w:szCs w:val="22"/>
              </w:rPr>
              <w:t>rozwiązuje ułożone przez siebie równanie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lub</w:t>
            </w:r>
            <w:r w:rsidRPr="00DE7413">
              <w:rPr>
                <w:rFonts w:asciiTheme="majorHAnsi" w:hAnsiTheme="majorHAnsi"/>
                <w:sz w:val="22"/>
                <w:szCs w:val="22"/>
              </w:rPr>
              <w:t xml:space="preserve"> nierówność</w:t>
            </w:r>
          </w:p>
          <w:p w14:paraId="54D2238F" w14:textId="77777777" w:rsidR="005E1B37" w:rsidRPr="00DE7413" w:rsidRDefault="005E1B37" w:rsidP="005E1B37">
            <w:pPr>
              <w:numPr>
                <w:ilvl w:val="0"/>
                <w:numId w:val="45"/>
              </w:numPr>
              <w:tabs>
                <w:tab w:val="clear" w:pos="720"/>
                <w:tab w:val="num" w:pos="357"/>
              </w:tabs>
              <w:spacing w:line="120" w:lineRule="atLeast"/>
              <w:ind w:left="357" w:hanging="357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wykorzystuje</w:t>
            </w:r>
            <w:r w:rsidRPr="00DE7413">
              <w:rPr>
                <w:rFonts w:asciiTheme="majorHAnsi" w:hAnsiTheme="majorHAnsi"/>
                <w:sz w:val="22"/>
                <w:szCs w:val="22"/>
              </w:rPr>
              <w:t xml:space="preserve"> własności funkcji liniowej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do rozwiązania zadań </w:t>
            </w:r>
          </w:p>
          <w:p w14:paraId="400B1F24" w14:textId="77777777" w:rsidR="005E0DFE" w:rsidRPr="00BC2821" w:rsidRDefault="005E0DFE" w:rsidP="00BC2821">
            <w:pPr>
              <w:numPr>
                <w:ilvl w:val="0"/>
                <w:numId w:val="45"/>
              </w:numPr>
              <w:tabs>
                <w:tab w:val="clear" w:pos="720"/>
                <w:tab w:val="num" w:pos="357"/>
              </w:tabs>
              <w:spacing w:line="120" w:lineRule="atLeast"/>
              <w:ind w:left="357" w:hanging="357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przeprowadza analizę wyniku i podaje odpowiedź</w:t>
            </w:r>
          </w:p>
        </w:tc>
        <w:tc>
          <w:tcPr>
            <w:tcW w:w="1134" w:type="dxa"/>
          </w:tcPr>
          <w:p w14:paraId="05B66DB1" w14:textId="77777777" w:rsidR="005E0DFE" w:rsidRPr="00BC2821" w:rsidRDefault="005E0DFE" w:rsidP="00BC2821">
            <w:pPr>
              <w:spacing w:line="120" w:lineRule="atLeast"/>
              <w:ind w:left="68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15C5C624" w14:textId="77777777" w:rsidR="004D32D8" w:rsidRPr="00BC2821" w:rsidRDefault="004D32D8" w:rsidP="00BC2821">
            <w:pPr>
              <w:spacing w:line="120" w:lineRule="atLeast"/>
              <w:ind w:left="68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7C3ECF65" w14:textId="77777777" w:rsidR="00D24732" w:rsidRDefault="00D24732" w:rsidP="00BC2821">
            <w:pPr>
              <w:spacing w:line="120" w:lineRule="atLeast"/>
              <w:ind w:left="68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471C5EE8" w14:textId="67F3F9DF" w:rsidR="005E0DFE" w:rsidRPr="00BC2821" w:rsidRDefault="005E0DFE" w:rsidP="00BC2821">
            <w:pPr>
              <w:spacing w:line="120" w:lineRule="atLeast"/>
              <w:ind w:left="68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P–R</w:t>
            </w:r>
          </w:p>
          <w:p w14:paraId="5E9A7E81" w14:textId="3C52FC40" w:rsidR="004D32D8" w:rsidRPr="00BC2821" w:rsidRDefault="005E1B37" w:rsidP="005E1B37">
            <w:pPr>
              <w:spacing w:line="120" w:lineRule="atLeast"/>
              <w:ind w:left="68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P–R</w:t>
            </w:r>
          </w:p>
          <w:p w14:paraId="4B9A3ED3" w14:textId="3848DEDC" w:rsidR="005E0DFE" w:rsidRPr="00BC2821" w:rsidRDefault="005E0DFE" w:rsidP="00BC2821">
            <w:pPr>
              <w:spacing w:before="40" w:line="120" w:lineRule="atLeast"/>
              <w:ind w:left="68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P–R</w:t>
            </w:r>
          </w:p>
          <w:p w14:paraId="7768FE7D" w14:textId="77777777" w:rsidR="005E0DFE" w:rsidRPr="00BC2821" w:rsidRDefault="005E0DFE" w:rsidP="00BC2821">
            <w:pPr>
              <w:spacing w:line="120" w:lineRule="atLeast"/>
              <w:ind w:left="68"/>
              <w:jc w:val="center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BC2821">
              <w:rPr>
                <w:rFonts w:asciiTheme="majorHAnsi" w:hAnsiTheme="majorHAnsi"/>
                <w:sz w:val="22"/>
                <w:szCs w:val="22"/>
                <w:lang w:val="en-US"/>
              </w:rPr>
              <w:t>P–D</w:t>
            </w:r>
          </w:p>
        </w:tc>
        <w:tc>
          <w:tcPr>
            <w:tcW w:w="851" w:type="dxa"/>
            <w:vAlign w:val="center"/>
          </w:tcPr>
          <w:p w14:paraId="11F7F973" w14:textId="77777777" w:rsidR="005E0DFE" w:rsidRPr="00BC2821" w:rsidRDefault="005E0DFE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</w:tr>
      <w:tr w:rsidR="005E0DFE" w:rsidRPr="00BC2821" w14:paraId="5D0667B7" w14:textId="77777777" w:rsidTr="009048AB">
        <w:trPr>
          <w:gridAfter w:val="2"/>
          <w:wAfter w:w="15" w:type="dxa"/>
          <w:cantSplit/>
        </w:trPr>
        <w:tc>
          <w:tcPr>
            <w:tcW w:w="2764" w:type="dxa"/>
            <w:gridSpan w:val="2"/>
          </w:tcPr>
          <w:p w14:paraId="5BEC63CD" w14:textId="01A166BA" w:rsidR="005E0DFE" w:rsidRPr="00BC2821" w:rsidRDefault="005E1B37" w:rsidP="00BC2821">
            <w:p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9</w:t>
            </w:r>
            <w:r w:rsidR="005E0DFE" w:rsidRPr="00BC2821">
              <w:rPr>
                <w:rFonts w:asciiTheme="majorHAnsi" w:hAnsiTheme="majorHAnsi"/>
                <w:sz w:val="22"/>
                <w:szCs w:val="22"/>
              </w:rPr>
              <w:t>. Powtórzenie wiadomości</w:t>
            </w:r>
            <w:r w:rsidR="005E0DFE" w:rsidRPr="00BC2821">
              <w:rPr>
                <w:rFonts w:asciiTheme="majorHAnsi" w:hAnsiTheme="majorHAnsi"/>
                <w:sz w:val="22"/>
                <w:szCs w:val="22"/>
              </w:rPr>
              <w:br/>
            </w:r>
            <w:r>
              <w:rPr>
                <w:rFonts w:asciiTheme="majorHAnsi" w:hAnsiTheme="majorHAnsi"/>
                <w:sz w:val="22"/>
                <w:szCs w:val="22"/>
              </w:rPr>
              <w:t>10</w:t>
            </w:r>
            <w:r w:rsidR="005E0DFE" w:rsidRPr="00BC2821">
              <w:rPr>
                <w:rFonts w:asciiTheme="majorHAnsi" w:hAnsiTheme="majorHAnsi"/>
                <w:sz w:val="22"/>
                <w:szCs w:val="22"/>
              </w:rPr>
              <w:t>. Praca klasowa i jej omówienie</w:t>
            </w:r>
          </w:p>
        </w:tc>
        <w:tc>
          <w:tcPr>
            <w:tcW w:w="3685" w:type="dxa"/>
            <w:gridSpan w:val="2"/>
          </w:tcPr>
          <w:p w14:paraId="16BD9980" w14:textId="77777777" w:rsidR="005E0DFE" w:rsidRPr="00BC2821" w:rsidRDefault="005E0DFE" w:rsidP="00BC2821">
            <w:pPr>
              <w:spacing w:line="120" w:lineRule="atLeast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6734" w:type="dxa"/>
          </w:tcPr>
          <w:p w14:paraId="02B677CE" w14:textId="77777777" w:rsidR="005E0DFE" w:rsidRPr="00BC2821" w:rsidRDefault="005E0DFE" w:rsidP="00BC2821">
            <w:pPr>
              <w:spacing w:line="120" w:lineRule="atLeast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D1EC512" w14:textId="77777777" w:rsidR="005E0DFE" w:rsidRPr="00BC2821" w:rsidRDefault="005E0DFE" w:rsidP="00BC2821">
            <w:p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107B15F7" w14:textId="77777777" w:rsidR="005E0DFE" w:rsidRPr="00BC2821" w:rsidRDefault="00D515ED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4</w:t>
            </w:r>
          </w:p>
        </w:tc>
      </w:tr>
      <w:tr w:rsidR="005E0DFE" w:rsidRPr="009C47B5" w14:paraId="769A369B" w14:textId="77777777" w:rsidTr="009048AB">
        <w:trPr>
          <w:cantSplit/>
        </w:trPr>
        <w:tc>
          <w:tcPr>
            <w:tcW w:w="14317" w:type="dxa"/>
            <w:gridSpan w:val="6"/>
            <w:shd w:val="clear" w:color="auto" w:fill="D9D9D9" w:themeFill="background1" w:themeFillShade="D9"/>
          </w:tcPr>
          <w:p w14:paraId="59C5C027" w14:textId="77777777" w:rsidR="005E0DFE" w:rsidRPr="009C47B5" w:rsidRDefault="005E0DFE" w:rsidP="00BC2821">
            <w:pPr>
              <w:spacing w:line="120" w:lineRule="atLeast"/>
              <w:rPr>
                <w:rFonts w:asciiTheme="majorHAnsi" w:hAnsiTheme="majorHAnsi"/>
                <w:szCs w:val="22"/>
              </w:rPr>
            </w:pPr>
            <w:r w:rsidRPr="009C47B5">
              <w:rPr>
                <w:rFonts w:asciiTheme="majorHAnsi" w:hAnsiTheme="majorHAnsi"/>
                <w:b/>
                <w:szCs w:val="22"/>
              </w:rPr>
              <w:t xml:space="preserve">6. </w:t>
            </w:r>
            <w:r w:rsidRPr="009C47B5">
              <w:rPr>
                <w:rFonts w:asciiTheme="majorHAnsi" w:hAnsiTheme="majorHAnsi"/>
                <w:b/>
                <w:caps/>
                <w:szCs w:val="22"/>
              </w:rPr>
              <w:t>Planimetria</w:t>
            </w:r>
          </w:p>
        </w:tc>
        <w:tc>
          <w:tcPr>
            <w:tcW w:w="866" w:type="dxa"/>
            <w:gridSpan w:val="3"/>
            <w:shd w:val="clear" w:color="auto" w:fill="D9D9D9" w:themeFill="background1" w:themeFillShade="D9"/>
            <w:vAlign w:val="center"/>
          </w:tcPr>
          <w:p w14:paraId="12698EDC" w14:textId="48D3E72B" w:rsidR="005E0DFE" w:rsidRPr="009C47B5" w:rsidRDefault="00FC3448" w:rsidP="00BC2821">
            <w:pPr>
              <w:spacing w:line="120" w:lineRule="atLeast"/>
              <w:jc w:val="center"/>
              <w:rPr>
                <w:rFonts w:asciiTheme="majorHAnsi" w:hAnsiTheme="majorHAnsi"/>
                <w:b/>
                <w:szCs w:val="22"/>
              </w:rPr>
            </w:pPr>
            <w:r>
              <w:rPr>
                <w:rFonts w:asciiTheme="majorHAnsi" w:hAnsiTheme="majorHAnsi"/>
                <w:b/>
                <w:szCs w:val="22"/>
              </w:rPr>
              <w:t>12</w:t>
            </w:r>
          </w:p>
        </w:tc>
      </w:tr>
      <w:tr w:rsidR="005E0DFE" w:rsidRPr="00BC2821" w14:paraId="380991BE" w14:textId="77777777" w:rsidTr="009048AB">
        <w:trPr>
          <w:gridAfter w:val="2"/>
          <w:wAfter w:w="15" w:type="dxa"/>
          <w:cantSplit/>
        </w:trPr>
        <w:tc>
          <w:tcPr>
            <w:tcW w:w="2764" w:type="dxa"/>
            <w:gridSpan w:val="2"/>
          </w:tcPr>
          <w:p w14:paraId="152DCA5A" w14:textId="77777777" w:rsidR="005E0DFE" w:rsidRPr="00BC2821" w:rsidRDefault="005E0DFE" w:rsidP="00BC2821">
            <w:p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lastRenderedPageBreak/>
              <w:t>1. Miary kątów w trójkącie</w:t>
            </w:r>
          </w:p>
        </w:tc>
        <w:tc>
          <w:tcPr>
            <w:tcW w:w="3685" w:type="dxa"/>
            <w:gridSpan w:val="2"/>
          </w:tcPr>
          <w:p w14:paraId="18B8A3DB" w14:textId="77777777" w:rsidR="005E0DFE" w:rsidRPr="00BC2821" w:rsidRDefault="005E0DFE" w:rsidP="00BC2821">
            <w:pPr>
              <w:numPr>
                <w:ilvl w:val="0"/>
                <w:numId w:val="52"/>
              </w:numPr>
              <w:tabs>
                <w:tab w:val="clear" w:pos="720"/>
                <w:tab w:val="num" w:pos="357"/>
              </w:tabs>
              <w:spacing w:line="120" w:lineRule="atLeast"/>
              <w:ind w:left="357" w:hanging="357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klasyfikacja trójkątów</w:t>
            </w:r>
          </w:p>
          <w:p w14:paraId="7E72D522" w14:textId="77777777" w:rsidR="005E0DFE" w:rsidRPr="00BC2821" w:rsidRDefault="005E0DFE" w:rsidP="00BC2821">
            <w:pPr>
              <w:numPr>
                <w:ilvl w:val="0"/>
                <w:numId w:val="52"/>
              </w:numPr>
              <w:tabs>
                <w:tab w:val="clear" w:pos="720"/>
                <w:tab w:val="num" w:pos="357"/>
              </w:tabs>
              <w:spacing w:line="120" w:lineRule="atLeast"/>
              <w:ind w:left="357" w:hanging="357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twierdzenie o sumie miar kątów w trójkącie</w:t>
            </w:r>
          </w:p>
          <w:p w14:paraId="29106974" w14:textId="77777777" w:rsidR="006A2FD1" w:rsidRDefault="00CD4BD1" w:rsidP="006A2FD1">
            <w:pPr>
              <w:numPr>
                <w:ilvl w:val="0"/>
                <w:numId w:val="52"/>
              </w:numPr>
              <w:tabs>
                <w:tab w:val="clear" w:pos="720"/>
                <w:tab w:val="num" w:pos="357"/>
              </w:tabs>
              <w:spacing w:line="120" w:lineRule="atLeast"/>
              <w:ind w:left="357" w:hanging="357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dwusieczna ką</w:t>
            </w:r>
            <w:r w:rsidR="005E0DFE" w:rsidRPr="00BC2821">
              <w:rPr>
                <w:rFonts w:asciiTheme="majorHAnsi" w:hAnsiTheme="majorHAnsi"/>
                <w:sz w:val="22"/>
                <w:szCs w:val="22"/>
              </w:rPr>
              <w:t>ta</w:t>
            </w:r>
          </w:p>
          <w:p w14:paraId="18986664" w14:textId="221E2877" w:rsidR="005E0DFE" w:rsidRPr="006A2FD1" w:rsidRDefault="005E0DFE" w:rsidP="006A2FD1">
            <w:pPr>
              <w:numPr>
                <w:ilvl w:val="0"/>
                <w:numId w:val="52"/>
              </w:numPr>
              <w:tabs>
                <w:tab w:val="clear" w:pos="720"/>
                <w:tab w:val="num" w:pos="357"/>
              </w:tabs>
              <w:spacing w:line="120" w:lineRule="atLeast"/>
              <w:ind w:left="357" w:hanging="357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kąt zewnętrzny trójkąta</w:t>
            </w:r>
          </w:p>
        </w:tc>
        <w:tc>
          <w:tcPr>
            <w:tcW w:w="6734" w:type="dxa"/>
          </w:tcPr>
          <w:p w14:paraId="299CC393" w14:textId="77777777" w:rsidR="005E0DFE" w:rsidRPr="00BC2821" w:rsidRDefault="005E0DFE" w:rsidP="00BC2821">
            <w:pPr>
              <w:spacing w:line="120" w:lineRule="atLeast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Uczeń:</w:t>
            </w:r>
          </w:p>
          <w:p w14:paraId="7E07AF8C" w14:textId="77777777" w:rsidR="005E0DFE" w:rsidRPr="00BC2821" w:rsidRDefault="005E0DFE" w:rsidP="00BC2821">
            <w:pPr>
              <w:numPr>
                <w:ilvl w:val="0"/>
                <w:numId w:val="52"/>
              </w:numPr>
              <w:tabs>
                <w:tab w:val="clear" w:pos="720"/>
                <w:tab w:val="num" w:pos="357"/>
              </w:tabs>
              <w:spacing w:line="120" w:lineRule="atLeast"/>
              <w:ind w:left="357" w:hanging="357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 xml:space="preserve">klasyfikuje trójkąty ze względu na miary ich kątów </w:t>
            </w:r>
          </w:p>
          <w:p w14:paraId="18CFAD09" w14:textId="284BDFE2" w:rsidR="005E0DFE" w:rsidRPr="00A911D8" w:rsidRDefault="005E0DFE" w:rsidP="00A911D8">
            <w:pPr>
              <w:numPr>
                <w:ilvl w:val="0"/>
                <w:numId w:val="52"/>
              </w:numPr>
              <w:tabs>
                <w:tab w:val="clear" w:pos="720"/>
                <w:tab w:val="num" w:pos="357"/>
              </w:tabs>
              <w:spacing w:line="120" w:lineRule="atLeast"/>
              <w:ind w:left="357" w:hanging="357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stosuje twierdzenie o sumie miar kątów wewnętrznych trójkąta do rozwiązywania zadań</w:t>
            </w:r>
          </w:p>
          <w:p w14:paraId="722DE84A" w14:textId="5829FA87" w:rsidR="005E0DFE" w:rsidRPr="00BC2821" w:rsidRDefault="005E0DFE" w:rsidP="00BC2821">
            <w:pPr>
              <w:numPr>
                <w:ilvl w:val="0"/>
                <w:numId w:val="52"/>
              </w:numPr>
              <w:tabs>
                <w:tab w:val="clear" w:pos="720"/>
                <w:tab w:val="num" w:pos="357"/>
              </w:tabs>
              <w:spacing w:line="120" w:lineRule="atLeast"/>
              <w:ind w:left="357" w:hanging="357"/>
              <w:rPr>
                <w:rFonts w:asciiTheme="majorHAnsi" w:hAnsiTheme="majorHAnsi"/>
                <w:spacing w:val="-4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pacing w:val="-4"/>
                <w:sz w:val="22"/>
                <w:szCs w:val="22"/>
              </w:rPr>
              <w:t>przeprowadza dowód twierdzenia o sumie miar kątów w trójkącie</w:t>
            </w:r>
            <w:r w:rsidR="00F30DD2" w:rsidRPr="00BC2821">
              <w:rPr>
                <w:rFonts w:asciiTheme="majorHAnsi" w:hAnsiTheme="majorHAnsi"/>
                <w:spacing w:val="-4"/>
                <w:sz w:val="22"/>
                <w:szCs w:val="22"/>
              </w:rPr>
              <w:t xml:space="preserve"> oraz</w:t>
            </w:r>
            <w:r w:rsidR="00B35DA9">
              <w:rPr>
                <w:rFonts w:asciiTheme="majorHAnsi" w:hAnsiTheme="majorHAnsi"/>
                <w:spacing w:val="-4"/>
                <w:sz w:val="22"/>
                <w:szCs w:val="22"/>
              </w:rPr>
              <w:t xml:space="preserve"> twierdzenia</w:t>
            </w:r>
            <w:r w:rsidR="00CD4BD1" w:rsidRPr="00BC2821">
              <w:rPr>
                <w:rFonts w:asciiTheme="majorHAnsi" w:hAnsiTheme="majorHAnsi"/>
                <w:spacing w:val="-4"/>
                <w:sz w:val="22"/>
                <w:szCs w:val="22"/>
              </w:rPr>
              <w:t xml:space="preserve"> o mierze ką</w:t>
            </w:r>
            <w:r w:rsidRPr="00BC2821">
              <w:rPr>
                <w:rFonts w:asciiTheme="majorHAnsi" w:hAnsiTheme="majorHAnsi"/>
                <w:spacing w:val="-4"/>
                <w:sz w:val="22"/>
                <w:szCs w:val="22"/>
              </w:rPr>
              <w:t>ta zewnętrznego trójkąta</w:t>
            </w:r>
          </w:p>
        </w:tc>
        <w:tc>
          <w:tcPr>
            <w:tcW w:w="1134" w:type="dxa"/>
          </w:tcPr>
          <w:p w14:paraId="66355DA9" w14:textId="77777777" w:rsidR="005E0DFE" w:rsidRPr="00BC2821" w:rsidRDefault="005E0DFE" w:rsidP="00BC2821">
            <w:pPr>
              <w:spacing w:line="120" w:lineRule="atLeast"/>
              <w:ind w:left="68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2857031F" w14:textId="77777777" w:rsidR="005E0DFE" w:rsidRPr="00BC2821" w:rsidRDefault="005E0DFE" w:rsidP="00BC2821">
            <w:pPr>
              <w:spacing w:line="120" w:lineRule="atLeast"/>
              <w:ind w:left="68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K</w:t>
            </w:r>
          </w:p>
          <w:p w14:paraId="18B08217" w14:textId="77777777" w:rsidR="00CD4BD1" w:rsidRPr="00BC2821" w:rsidRDefault="00CD4BD1" w:rsidP="00BC2821">
            <w:pPr>
              <w:spacing w:line="120" w:lineRule="atLeast"/>
              <w:ind w:left="68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502EEE75" w14:textId="7C7A7A48" w:rsidR="005E0DFE" w:rsidRPr="00BC2821" w:rsidRDefault="005E0DFE" w:rsidP="00A911D8">
            <w:pPr>
              <w:spacing w:before="40" w:line="120" w:lineRule="atLeast"/>
              <w:ind w:left="68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K–R</w:t>
            </w:r>
          </w:p>
          <w:p w14:paraId="337EEEAC" w14:textId="77777777" w:rsidR="005E0DFE" w:rsidRPr="00BC2821" w:rsidRDefault="005E0DFE" w:rsidP="00BC2821">
            <w:pPr>
              <w:spacing w:line="120" w:lineRule="atLeast"/>
              <w:ind w:left="68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2797131A" w14:textId="74D1C7EB" w:rsidR="005E0DFE" w:rsidRPr="00BC2821" w:rsidRDefault="00363E5B" w:rsidP="00363E5B">
            <w:pPr>
              <w:spacing w:before="40" w:line="120" w:lineRule="atLeast"/>
              <w:ind w:left="68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R</w:t>
            </w:r>
            <w:r w:rsidRPr="00BC2821">
              <w:rPr>
                <w:rFonts w:asciiTheme="majorHAnsi" w:hAnsiTheme="majorHAnsi"/>
                <w:sz w:val="22"/>
                <w:szCs w:val="22"/>
              </w:rPr>
              <w:t>–</w:t>
            </w:r>
            <w:r w:rsidR="005E0DFE" w:rsidRPr="00BC2821">
              <w:rPr>
                <w:rFonts w:asciiTheme="majorHAnsi" w:hAnsiTheme="majorHAnsi"/>
                <w:sz w:val="22"/>
                <w:szCs w:val="22"/>
              </w:rPr>
              <w:t>D</w:t>
            </w:r>
          </w:p>
        </w:tc>
        <w:tc>
          <w:tcPr>
            <w:tcW w:w="851" w:type="dxa"/>
            <w:vAlign w:val="center"/>
          </w:tcPr>
          <w:p w14:paraId="69C4A562" w14:textId="77777777" w:rsidR="005E0DFE" w:rsidRPr="00BC2821" w:rsidRDefault="005E0DFE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</w:tr>
      <w:tr w:rsidR="005E0DFE" w:rsidRPr="00BC2821" w14:paraId="210D6144" w14:textId="77777777" w:rsidTr="009048AB">
        <w:trPr>
          <w:gridAfter w:val="2"/>
          <w:wAfter w:w="15" w:type="dxa"/>
          <w:cantSplit/>
        </w:trPr>
        <w:tc>
          <w:tcPr>
            <w:tcW w:w="2764" w:type="dxa"/>
            <w:gridSpan w:val="2"/>
          </w:tcPr>
          <w:p w14:paraId="62290A80" w14:textId="77777777" w:rsidR="005E0DFE" w:rsidRPr="00BC2821" w:rsidRDefault="005E0DFE" w:rsidP="00BC2821">
            <w:p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2. Trójkąty przystające</w:t>
            </w:r>
          </w:p>
        </w:tc>
        <w:tc>
          <w:tcPr>
            <w:tcW w:w="3685" w:type="dxa"/>
            <w:gridSpan w:val="2"/>
          </w:tcPr>
          <w:p w14:paraId="5B84C097" w14:textId="77777777" w:rsidR="005E0DFE" w:rsidRPr="00BC2821" w:rsidRDefault="005E0DFE" w:rsidP="00BC2821">
            <w:pPr>
              <w:numPr>
                <w:ilvl w:val="0"/>
                <w:numId w:val="52"/>
              </w:numPr>
              <w:tabs>
                <w:tab w:val="clear" w:pos="720"/>
                <w:tab w:val="num" w:pos="357"/>
              </w:tabs>
              <w:spacing w:line="120" w:lineRule="atLeast"/>
              <w:ind w:left="357" w:hanging="357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definicja trójkątów przystających</w:t>
            </w:r>
          </w:p>
          <w:p w14:paraId="0EDD56DF" w14:textId="77777777" w:rsidR="005E0DFE" w:rsidRPr="00BC2821" w:rsidRDefault="005E0DFE" w:rsidP="00BC2821">
            <w:pPr>
              <w:numPr>
                <w:ilvl w:val="0"/>
                <w:numId w:val="52"/>
              </w:numPr>
              <w:tabs>
                <w:tab w:val="clear" w:pos="720"/>
                <w:tab w:val="num" w:pos="357"/>
              </w:tabs>
              <w:spacing w:line="120" w:lineRule="atLeast"/>
              <w:ind w:left="357" w:hanging="357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cechy przystawania trójkątów</w:t>
            </w:r>
          </w:p>
          <w:p w14:paraId="28BD49C2" w14:textId="77777777" w:rsidR="005E0DFE" w:rsidRDefault="005E0DFE" w:rsidP="00BC2821">
            <w:pPr>
              <w:numPr>
                <w:ilvl w:val="0"/>
                <w:numId w:val="52"/>
              </w:numPr>
              <w:tabs>
                <w:tab w:val="clear" w:pos="720"/>
                <w:tab w:val="num" w:pos="357"/>
              </w:tabs>
              <w:spacing w:line="120" w:lineRule="atLeast"/>
              <w:ind w:left="357" w:hanging="357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nierówność trójkąta</w:t>
            </w:r>
          </w:p>
          <w:p w14:paraId="52955FC3" w14:textId="77777777" w:rsidR="00A911D8" w:rsidRDefault="00A911D8" w:rsidP="00BC2821">
            <w:pPr>
              <w:numPr>
                <w:ilvl w:val="0"/>
                <w:numId w:val="52"/>
              </w:numPr>
              <w:tabs>
                <w:tab w:val="clear" w:pos="720"/>
                <w:tab w:val="num" w:pos="357"/>
              </w:tabs>
              <w:spacing w:line="120" w:lineRule="atLeast"/>
              <w:ind w:left="357" w:hanging="357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symetralna odcinka</w:t>
            </w:r>
          </w:p>
          <w:p w14:paraId="5C5A5FB5" w14:textId="2AD4D669" w:rsidR="00A911D8" w:rsidRPr="00BC2821" w:rsidRDefault="00A911D8" w:rsidP="00A911D8">
            <w:p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6734" w:type="dxa"/>
          </w:tcPr>
          <w:p w14:paraId="12169386" w14:textId="77777777" w:rsidR="005E0DFE" w:rsidRPr="00BC2821" w:rsidRDefault="005E0DFE" w:rsidP="00BC2821">
            <w:pPr>
              <w:spacing w:line="120" w:lineRule="atLeast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Uczeń:</w:t>
            </w:r>
          </w:p>
          <w:p w14:paraId="07263D52" w14:textId="77777777" w:rsidR="005E0DFE" w:rsidRPr="00BC2821" w:rsidRDefault="005E0DFE" w:rsidP="00BC2821">
            <w:pPr>
              <w:numPr>
                <w:ilvl w:val="0"/>
                <w:numId w:val="52"/>
              </w:numPr>
              <w:tabs>
                <w:tab w:val="clear" w:pos="720"/>
                <w:tab w:val="num" w:pos="357"/>
              </w:tabs>
              <w:spacing w:line="120" w:lineRule="atLeast"/>
              <w:ind w:left="357" w:hanging="357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podaje definicję trójkątów przystających oraz cechy przystawania trójkątów</w:t>
            </w:r>
          </w:p>
          <w:p w14:paraId="610B2AC2" w14:textId="0C34D441" w:rsidR="005E0DFE" w:rsidRPr="00D56982" w:rsidRDefault="005E0DFE" w:rsidP="00D56982">
            <w:pPr>
              <w:numPr>
                <w:ilvl w:val="0"/>
                <w:numId w:val="52"/>
              </w:numPr>
              <w:tabs>
                <w:tab w:val="clear" w:pos="720"/>
                <w:tab w:val="num" w:pos="357"/>
              </w:tabs>
              <w:spacing w:line="120" w:lineRule="atLeast"/>
              <w:ind w:left="357" w:hanging="357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wskazuje trójkąty przystające</w:t>
            </w:r>
            <w:r w:rsidR="00D56982">
              <w:rPr>
                <w:rFonts w:asciiTheme="majorHAnsi" w:hAnsiTheme="majorHAnsi"/>
                <w:sz w:val="22"/>
                <w:szCs w:val="22"/>
              </w:rPr>
              <w:t xml:space="preserve"> i podaje cechę, z której to przystawanie wynika</w:t>
            </w:r>
          </w:p>
          <w:p w14:paraId="6E99B748" w14:textId="3AC2F9EF" w:rsidR="00F30DD2" w:rsidRPr="00BC2821" w:rsidRDefault="00F30DD2" w:rsidP="00BC2821">
            <w:pPr>
              <w:numPr>
                <w:ilvl w:val="0"/>
                <w:numId w:val="52"/>
              </w:numPr>
              <w:tabs>
                <w:tab w:val="clear" w:pos="720"/>
                <w:tab w:val="num" w:pos="357"/>
              </w:tabs>
              <w:spacing w:line="120" w:lineRule="atLeast"/>
              <w:ind w:left="357" w:hanging="357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stosuje cechy przyst</w:t>
            </w:r>
            <w:r w:rsidR="00BC6C0E" w:rsidRPr="00BC2821">
              <w:rPr>
                <w:rFonts w:asciiTheme="majorHAnsi" w:hAnsiTheme="majorHAnsi"/>
                <w:sz w:val="22"/>
                <w:szCs w:val="22"/>
              </w:rPr>
              <w:t>awania trójkątów w zadaniach na </w:t>
            </w:r>
            <w:r w:rsidRPr="00BC2821">
              <w:rPr>
                <w:rFonts w:asciiTheme="majorHAnsi" w:hAnsiTheme="majorHAnsi"/>
                <w:sz w:val="22"/>
                <w:szCs w:val="22"/>
              </w:rPr>
              <w:t>dowodzenie</w:t>
            </w:r>
          </w:p>
          <w:p w14:paraId="6DF90EB9" w14:textId="77777777" w:rsidR="005E0DFE" w:rsidRDefault="005E0DFE" w:rsidP="00BC2821">
            <w:pPr>
              <w:numPr>
                <w:ilvl w:val="0"/>
                <w:numId w:val="52"/>
              </w:numPr>
              <w:tabs>
                <w:tab w:val="clear" w:pos="720"/>
                <w:tab w:val="num" w:pos="357"/>
              </w:tabs>
              <w:spacing w:line="120" w:lineRule="atLeast"/>
              <w:ind w:left="357" w:hanging="357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stosuje nierówność trójkąta do rozwiązywania zadań</w:t>
            </w:r>
          </w:p>
          <w:p w14:paraId="0C8A9D50" w14:textId="77777777" w:rsidR="00A911D8" w:rsidRDefault="00A911D8" w:rsidP="00BC2821">
            <w:pPr>
              <w:numPr>
                <w:ilvl w:val="0"/>
                <w:numId w:val="52"/>
              </w:numPr>
              <w:tabs>
                <w:tab w:val="clear" w:pos="720"/>
                <w:tab w:val="num" w:pos="357"/>
              </w:tabs>
              <w:spacing w:line="120" w:lineRule="atLeast"/>
              <w:ind w:left="357" w:hanging="357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udowadnia, że symetralne boków trójkąta przecinają się w jednym punkcie</w:t>
            </w:r>
          </w:p>
          <w:p w14:paraId="0474489F" w14:textId="20FC9421" w:rsidR="00A911D8" w:rsidRPr="00BC2821" w:rsidRDefault="00A911D8" w:rsidP="00BC2821">
            <w:pPr>
              <w:numPr>
                <w:ilvl w:val="0"/>
                <w:numId w:val="52"/>
              </w:numPr>
              <w:tabs>
                <w:tab w:val="clear" w:pos="720"/>
                <w:tab w:val="num" w:pos="357"/>
              </w:tabs>
              <w:spacing w:line="120" w:lineRule="atLeast"/>
              <w:ind w:left="357" w:hanging="357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udowadnia, że dwusieczne kątów trójkąta przecinają się w jednym punkcie</w:t>
            </w:r>
          </w:p>
        </w:tc>
        <w:tc>
          <w:tcPr>
            <w:tcW w:w="1134" w:type="dxa"/>
          </w:tcPr>
          <w:p w14:paraId="7C129DB3" w14:textId="77777777" w:rsidR="005E0DFE" w:rsidRPr="00BC2821" w:rsidRDefault="005E0DFE" w:rsidP="00BC2821">
            <w:pPr>
              <w:spacing w:line="120" w:lineRule="atLeast"/>
              <w:ind w:left="68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21F28412" w14:textId="77777777" w:rsidR="00D84844" w:rsidRDefault="00D84844" w:rsidP="00BC2821">
            <w:pPr>
              <w:spacing w:line="120" w:lineRule="atLeast"/>
              <w:ind w:left="68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7138E717" w14:textId="77777777" w:rsidR="005E0DFE" w:rsidRPr="00BC2821" w:rsidRDefault="005E0DFE" w:rsidP="00BC2821">
            <w:pPr>
              <w:spacing w:line="120" w:lineRule="atLeast"/>
              <w:ind w:left="68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K</w:t>
            </w:r>
          </w:p>
          <w:p w14:paraId="083B2DB2" w14:textId="77777777" w:rsidR="00D56982" w:rsidRDefault="00D56982" w:rsidP="00BC2821">
            <w:pPr>
              <w:spacing w:before="40" w:line="120" w:lineRule="atLeast"/>
              <w:ind w:left="68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22F8006C" w14:textId="61BF7011" w:rsidR="005E0DFE" w:rsidRPr="00BC2821" w:rsidRDefault="005E0DFE" w:rsidP="00BC2821">
            <w:pPr>
              <w:spacing w:before="40" w:line="120" w:lineRule="atLeast"/>
              <w:ind w:left="68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P–R</w:t>
            </w:r>
          </w:p>
          <w:p w14:paraId="6E51C4B8" w14:textId="45AF4CEC" w:rsidR="00F30DD2" w:rsidRPr="00BC2821" w:rsidRDefault="00F30DD2" w:rsidP="00BC2821">
            <w:pPr>
              <w:spacing w:before="40" w:line="120" w:lineRule="atLeast"/>
              <w:ind w:left="68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R–W</w:t>
            </w:r>
          </w:p>
          <w:p w14:paraId="4659F0B2" w14:textId="77777777" w:rsidR="005E0DFE" w:rsidRDefault="005E0DFE" w:rsidP="00BC2821">
            <w:pPr>
              <w:spacing w:line="120" w:lineRule="atLeast"/>
              <w:ind w:left="68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P–D</w:t>
            </w:r>
          </w:p>
          <w:p w14:paraId="0827B04F" w14:textId="77777777" w:rsidR="00A911D8" w:rsidRDefault="00A911D8" w:rsidP="00BC2821">
            <w:pPr>
              <w:spacing w:line="120" w:lineRule="atLeast"/>
              <w:ind w:left="68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4DADA683" w14:textId="77777777" w:rsidR="00A911D8" w:rsidRDefault="00A911D8" w:rsidP="00BC2821">
            <w:pPr>
              <w:spacing w:line="120" w:lineRule="atLeast"/>
              <w:ind w:left="68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D</w:t>
            </w:r>
          </w:p>
          <w:p w14:paraId="5B0FA699" w14:textId="77777777" w:rsidR="00A911D8" w:rsidRDefault="00A911D8" w:rsidP="00BC2821">
            <w:pPr>
              <w:spacing w:line="120" w:lineRule="atLeast"/>
              <w:ind w:left="68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1F34EE07" w14:textId="02772BD4" w:rsidR="00A911D8" w:rsidRPr="00BC2821" w:rsidRDefault="00A911D8" w:rsidP="00BC2821">
            <w:pPr>
              <w:spacing w:line="120" w:lineRule="atLeast"/>
              <w:ind w:left="68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D</w:t>
            </w:r>
          </w:p>
        </w:tc>
        <w:tc>
          <w:tcPr>
            <w:tcW w:w="851" w:type="dxa"/>
            <w:vAlign w:val="center"/>
          </w:tcPr>
          <w:p w14:paraId="4C9C3E43" w14:textId="49812F3B" w:rsidR="005E0DFE" w:rsidRPr="00BC2821" w:rsidRDefault="00FC3448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</w:tr>
      <w:tr w:rsidR="005E0DFE" w:rsidRPr="00BC2821" w14:paraId="5BF22D6A" w14:textId="77777777" w:rsidTr="009048AB">
        <w:trPr>
          <w:gridAfter w:val="2"/>
          <w:wAfter w:w="15" w:type="dxa"/>
          <w:cantSplit/>
        </w:trPr>
        <w:tc>
          <w:tcPr>
            <w:tcW w:w="2764" w:type="dxa"/>
            <w:gridSpan w:val="2"/>
          </w:tcPr>
          <w:p w14:paraId="195927C6" w14:textId="77777777" w:rsidR="005E0DFE" w:rsidRPr="00BC2821" w:rsidRDefault="005E0DFE" w:rsidP="00BC2821">
            <w:p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3. Twierdzenie Talesa</w:t>
            </w:r>
          </w:p>
        </w:tc>
        <w:tc>
          <w:tcPr>
            <w:tcW w:w="3685" w:type="dxa"/>
            <w:gridSpan w:val="2"/>
          </w:tcPr>
          <w:p w14:paraId="19D4F65F" w14:textId="72615657" w:rsidR="005E0DFE" w:rsidRPr="00644AFB" w:rsidRDefault="005E0DFE" w:rsidP="00644AFB">
            <w:pPr>
              <w:numPr>
                <w:ilvl w:val="0"/>
                <w:numId w:val="53"/>
              </w:numPr>
              <w:tabs>
                <w:tab w:val="num" w:pos="357"/>
              </w:tabs>
              <w:spacing w:line="120" w:lineRule="atLeast"/>
              <w:ind w:left="357" w:hanging="357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twierdzenie Talesa</w:t>
            </w:r>
          </w:p>
        </w:tc>
        <w:tc>
          <w:tcPr>
            <w:tcW w:w="6734" w:type="dxa"/>
          </w:tcPr>
          <w:p w14:paraId="19FC6358" w14:textId="77777777" w:rsidR="005E0DFE" w:rsidRPr="00BC2821" w:rsidRDefault="005E0DFE" w:rsidP="00BC2821">
            <w:pPr>
              <w:spacing w:line="120" w:lineRule="atLeast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Uczeń:</w:t>
            </w:r>
          </w:p>
          <w:p w14:paraId="027BEFBA" w14:textId="0AE07DC4" w:rsidR="005E0DFE" w:rsidRPr="00BC2821" w:rsidRDefault="005E0DFE" w:rsidP="00BC2821">
            <w:pPr>
              <w:numPr>
                <w:ilvl w:val="0"/>
                <w:numId w:val="52"/>
              </w:numPr>
              <w:tabs>
                <w:tab w:val="clear" w:pos="720"/>
                <w:tab w:val="num" w:pos="357"/>
              </w:tabs>
              <w:spacing w:line="120" w:lineRule="atLeast"/>
              <w:ind w:left="357" w:hanging="357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podaje twierdzeni</w:t>
            </w:r>
            <w:r w:rsidR="00F30DD2" w:rsidRPr="00BC2821">
              <w:rPr>
                <w:rFonts w:asciiTheme="majorHAnsi" w:hAnsiTheme="majorHAnsi"/>
                <w:sz w:val="22"/>
                <w:szCs w:val="22"/>
              </w:rPr>
              <w:t>e Talesa</w:t>
            </w:r>
          </w:p>
          <w:p w14:paraId="67A8745B" w14:textId="3F62E530" w:rsidR="005E0DFE" w:rsidRPr="00BC2821" w:rsidRDefault="005E0DFE" w:rsidP="00BC2821">
            <w:pPr>
              <w:numPr>
                <w:ilvl w:val="0"/>
                <w:numId w:val="52"/>
              </w:numPr>
              <w:tabs>
                <w:tab w:val="clear" w:pos="720"/>
                <w:tab w:val="num" w:pos="357"/>
              </w:tabs>
              <w:spacing w:line="120" w:lineRule="atLeast"/>
              <w:ind w:left="357" w:hanging="357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wykorzystuje twierdzeni</w:t>
            </w:r>
            <w:r w:rsidR="00F30DD2" w:rsidRPr="00BC2821">
              <w:rPr>
                <w:rFonts w:asciiTheme="majorHAnsi" w:hAnsiTheme="majorHAnsi"/>
                <w:sz w:val="22"/>
                <w:szCs w:val="22"/>
              </w:rPr>
              <w:t>e Talesa</w:t>
            </w:r>
            <w:r w:rsidRPr="00BC2821">
              <w:rPr>
                <w:rFonts w:asciiTheme="majorHAnsi" w:hAnsiTheme="majorHAnsi"/>
                <w:sz w:val="22"/>
                <w:szCs w:val="22"/>
              </w:rPr>
              <w:t xml:space="preserve"> do rozwiązywania zadań</w:t>
            </w:r>
          </w:p>
          <w:p w14:paraId="4484B355" w14:textId="0ED9F95A" w:rsidR="005E0DFE" w:rsidRPr="00BC2821" w:rsidRDefault="005E0DFE" w:rsidP="00BC2821">
            <w:pPr>
              <w:numPr>
                <w:ilvl w:val="0"/>
                <w:numId w:val="53"/>
              </w:numPr>
              <w:tabs>
                <w:tab w:val="num" w:pos="357"/>
              </w:tabs>
              <w:spacing w:line="120" w:lineRule="atLeast"/>
              <w:ind w:left="357" w:hanging="357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wykorzystuje twierdzenie</w:t>
            </w:r>
            <w:r w:rsidR="00F30DD2" w:rsidRPr="00BC2821">
              <w:rPr>
                <w:rFonts w:asciiTheme="majorHAnsi" w:hAnsiTheme="majorHAnsi"/>
                <w:sz w:val="22"/>
                <w:szCs w:val="22"/>
              </w:rPr>
              <w:t xml:space="preserve"> Talesa do podziału odcinka w </w:t>
            </w:r>
            <w:r w:rsidRPr="00BC2821">
              <w:rPr>
                <w:rFonts w:asciiTheme="majorHAnsi" w:hAnsiTheme="majorHAnsi"/>
                <w:sz w:val="22"/>
                <w:szCs w:val="22"/>
              </w:rPr>
              <w:t>danym stosunku</w:t>
            </w:r>
          </w:p>
          <w:p w14:paraId="31E0A06B" w14:textId="63E86A69" w:rsidR="005E0DFE" w:rsidRPr="00BC2821" w:rsidRDefault="005E0DFE" w:rsidP="00BC2821">
            <w:pPr>
              <w:numPr>
                <w:ilvl w:val="0"/>
                <w:numId w:val="53"/>
              </w:numPr>
              <w:tabs>
                <w:tab w:val="num" w:pos="357"/>
              </w:tabs>
              <w:spacing w:line="120" w:lineRule="atLeast"/>
              <w:ind w:left="357" w:hanging="357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 xml:space="preserve">przeprowadza dowód twierdzenia </w:t>
            </w:r>
            <w:r w:rsidR="00F30DD2" w:rsidRPr="00BC2821">
              <w:rPr>
                <w:rFonts w:asciiTheme="majorHAnsi" w:hAnsiTheme="majorHAnsi"/>
                <w:sz w:val="22"/>
                <w:szCs w:val="22"/>
              </w:rPr>
              <w:t>Talesa</w:t>
            </w:r>
          </w:p>
          <w:p w14:paraId="1176E8DD" w14:textId="77777777" w:rsidR="005E0DFE" w:rsidRPr="00BC2821" w:rsidRDefault="005E0DFE" w:rsidP="00BC2821">
            <w:pPr>
              <w:numPr>
                <w:ilvl w:val="0"/>
                <w:numId w:val="53"/>
              </w:numPr>
              <w:tabs>
                <w:tab w:val="num" w:pos="357"/>
              </w:tabs>
              <w:spacing w:line="120" w:lineRule="atLeast"/>
              <w:ind w:left="357" w:hanging="357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przeprowadza dowody twierdzeń z zastosowaniem twierdzenia Talesa</w:t>
            </w:r>
          </w:p>
        </w:tc>
        <w:tc>
          <w:tcPr>
            <w:tcW w:w="1134" w:type="dxa"/>
          </w:tcPr>
          <w:p w14:paraId="73F6B56E" w14:textId="77777777" w:rsidR="00F30DD2" w:rsidRPr="00BC2821" w:rsidRDefault="00F30DD2" w:rsidP="00A924E5">
            <w:p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</w:p>
          <w:p w14:paraId="79C86332" w14:textId="10BA448A" w:rsidR="005E0DFE" w:rsidRPr="00BC2821" w:rsidRDefault="005E0DFE" w:rsidP="00A924E5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K</w:t>
            </w:r>
          </w:p>
          <w:p w14:paraId="6A6AF4EC" w14:textId="74FA324C" w:rsidR="005E0DFE" w:rsidRPr="00BC2821" w:rsidRDefault="005E0DFE" w:rsidP="00A924E5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P–D</w:t>
            </w:r>
          </w:p>
          <w:p w14:paraId="2442F67A" w14:textId="3D68838C" w:rsidR="005E0DFE" w:rsidRDefault="00F30DD2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R–D</w:t>
            </w:r>
          </w:p>
          <w:p w14:paraId="6D8B6819" w14:textId="77777777" w:rsidR="00A924E5" w:rsidRPr="00BC2821" w:rsidRDefault="00A924E5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3F0EF5E1" w14:textId="77777777" w:rsidR="005E0DFE" w:rsidRDefault="00A924E5" w:rsidP="00A924E5">
            <w:pPr>
              <w:spacing w:before="40"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D</w:t>
            </w:r>
          </w:p>
          <w:p w14:paraId="3B7E1D18" w14:textId="77777777" w:rsidR="00A924E5" w:rsidRDefault="00A924E5" w:rsidP="00A924E5">
            <w:pPr>
              <w:spacing w:before="40"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70AFBC2D" w14:textId="553A623B" w:rsidR="00A924E5" w:rsidRPr="00BC2821" w:rsidRDefault="00A924E5" w:rsidP="00A924E5">
            <w:pPr>
              <w:spacing w:before="40"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D–W</w:t>
            </w:r>
          </w:p>
        </w:tc>
        <w:tc>
          <w:tcPr>
            <w:tcW w:w="851" w:type="dxa"/>
            <w:vAlign w:val="center"/>
          </w:tcPr>
          <w:p w14:paraId="20D30EF9" w14:textId="77777777" w:rsidR="005E0DFE" w:rsidRPr="00BC2821" w:rsidRDefault="005E0DFE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</w:tr>
      <w:tr w:rsidR="005E0DFE" w:rsidRPr="00BC2821" w14:paraId="00ACBE67" w14:textId="77777777" w:rsidTr="009048AB">
        <w:trPr>
          <w:gridAfter w:val="2"/>
          <w:wAfter w:w="15" w:type="dxa"/>
          <w:cantSplit/>
        </w:trPr>
        <w:tc>
          <w:tcPr>
            <w:tcW w:w="2764" w:type="dxa"/>
            <w:gridSpan w:val="2"/>
          </w:tcPr>
          <w:p w14:paraId="74C515DE" w14:textId="77777777" w:rsidR="005E0DFE" w:rsidRPr="00BC2821" w:rsidRDefault="005E0DFE" w:rsidP="00BC2821">
            <w:p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lastRenderedPageBreak/>
              <w:t>4. Wielokąty podobne</w:t>
            </w:r>
          </w:p>
        </w:tc>
        <w:tc>
          <w:tcPr>
            <w:tcW w:w="3685" w:type="dxa"/>
            <w:gridSpan w:val="2"/>
          </w:tcPr>
          <w:p w14:paraId="47E4E819" w14:textId="77777777" w:rsidR="005E0DFE" w:rsidRPr="00BC2821" w:rsidRDefault="005E0DFE" w:rsidP="00BC2821">
            <w:pPr>
              <w:numPr>
                <w:ilvl w:val="0"/>
                <w:numId w:val="53"/>
              </w:numPr>
              <w:tabs>
                <w:tab w:val="num" w:pos="357"/>
              </w:tabs>
              <w:spacing w:line="120" w:lineRule="atLeast"/>
              <w:ind w:left="357" w:hanging="357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definicja wielokątów podobnych</w:t>
            </w:r>
          </w:p>
          <w:p w14:paraId="72283FA0" w14:textId="17A0C325" w:rsidR="005E0DFE" w:rsidRPr="00C41A9D" w:rsidRDefault="005E0DFE" w:rsidP="00C41A9D">
            <w:pPr>
              <w:numPr>
                <w:ilvl w:val="0"/>
                <w:numId w:val="53"/>
              </w:numPr>
              <w:tabs>
                <w:tab w:val="num" w:pos="357"/>
              </w:tabs>
              <w:spacing w:line="120" w:lineRule="atLeast"/>
              <w:ind w:left="357" w:hanging="357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skala podobieństwa</w:t>
            </w:r>
          </w:p>
        </w:tc>
        <w:tc>
          <w:tcPr>
            <w:tcW w:w="6734" w:type="dxa"/>
          </w:tcPr>
          <w:p w14:paraId="0D1DD8D6" w14:textId="77777777" w:rsidR="005E0DFE" w:rsidRPr="00BC2821" w:rsidRDefault="005E0DFE" w:rsidP="00BC2821">
            <w:pPr>
              <w:spacing w:line="120" w:lineRule="atLeast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Uczeń:</w:t>
            </w:r>
          </w:p>
          <w:p w14:paraId="4D143905" w14:textId="77777777" w:rsidR="005E0DFE" w:rsidRPr="00BC2821" w:rsidRDefault="005E0DFE" w:rsidP="00BC2821">
            <w:pPr>
              <w:numPr>
                <w:ilvl w:val="0"/>
                <w:numId w:val="52"/>
              </w:numPr>
              <w:tabs>
                <w:tab w:val="clear" w:pos="720"/>
                <w:tab w:val="num" w:pos="357"/>
              </w:tabs>
              <w:spacing w:line="120" w:lineRule="atLeast"/>
              <w:ind w:left="357" w:hanging="357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rozumie pojęcie figur podobnych</w:t>
            </w:r>
          </w:p>
          <w:p w14:paraId="236DB099" w14:textId="304B28AE" w:rsidR="00FB1840" w:rsidRPr="00BC2821" w:rsidRDefault="005E0DFE" w:rsidP="00FB1840">
            <w:pPr>
              <w:numPr>
                <w:ilvl w:val="0"/>
                <w:numId w:val="52"/>
              </w:numPr>
              <w:tabs>
                <w:tab w:val="clear" w:pos="720"/>
                <w:tab w:val="num" w:pos="357"/>
              </w:tabs>
              <w:spacing w:line="120" w:lineRule="atLeast"/>
              <w:ind w:left="357" w:hanging="357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oblicza długości boków</w:t>
            </w:r>
            <w:r w:rsidR="00FB1840" w:rsidRPr="00BC2821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FB1840">
              <w:rPr>
                <w:rFonts w:asciiTheme="majorHAnsi" w:hAnsiTheme="majorHAnsi"/>
                <w:sz w:val="22"/>
                <w:szCs w:val="22"/>
              </w:rPr>
              <w:t>wielokąta</w:t>
            </w:r>
            <w:r w:rsidR="00FB1840" w:rsidRPr="00BC2821">
              <w:rPr>
                <w:rFonts w:asciiTheme="majorHAnsi" w:hAnsiTheme="majorHAnsi"/>
                <w:sz w:val="22"/>
                <w:szCs w:val="22"/>
              </w:rPr>
              <w:t xml:space="preserve"> podobnego do danego w danej skali</w:t>
            </w:r>
          </w:p>
          <w:p w14:paraId="0DFDBD95" w14:textId="7BB82ADE" w:rsidR="00A924E5" w:rsidRPr="00BC2821" w:rsidRDefault="00A924E5" w:rsidP="00BC2821">
            <w:pPr>
              <w:numPr>
                <w:ilvl w:val="0"/>
                <w:numId w:val="53"/>
              </w:numPr>
              <w:tabs>
                <w:tab w:val="num" w:pos="357"/>
              </w:tabs>
              <w:spacing w:line="120" w:lineRule="atLeast"/>
              <w:ind w:left="357" w:hanging="357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przeprowadza dowody twierdzeń z zastosowaniem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podobieństwa figur</w:t>
            </w:r>
          </w:p>
          <w:p w14:paraId="714BCBF6" w14:textId="0DD5B2A5" w:rsidR="00F30DD2" w:rsidRPr="00BC2821" w:rsidRDefault="00BC6C0E" w:rsidP="00BC2821">
            <w:pPr>
              <w:numPr>
                <w:ilvl w:val="0"/>
                <w:numId w:val="53"/>
              </w:numPr>
              <w:tabs>
                <w:tab w:val="num" w:pos="357"/>
              </w:tabs>
              <w:spacing w:line="120" w:lineRule="atLeast"/>
              <w:ind w:left="357" w:hanging="357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udowadnia elementarne własn</w:t>
            </w:r>
            <w:r w:rsidR="00F30DD2" w:rsidRPr="00BC2821">
              <w:rPr>
                <w:rFonts w:asciiTheme="majorHAnsi" w:hAnsiTheme="majorHAnsi"/>
                <w:sz w:val="22"/>
                <w:szCs w:val="22"/>
              </w:rPr>
              <w:t>ości wielokątów podobnych</w:t>
            </w:r>
          </w:p>
        </w:tc>
        <w:tc>
          <w:tcPr>
            <w:tcW w:w="1134" w:type="dxa"/>
          </w:tcPr>
          <w:p w14:paraId="03DCA258" w14:textId="77777777" w:rsidR="005E0DFE" w:rsidRPr="00BC2821" w:rsidRDefault="005E0DFE" w:rsidP="00BC2821">
            <w:pPr>
              <w:spacing w:line="120" w:lineRule="atLeast"/>
              <w:ind w:left="68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424CB4C1" w14:textId="05075E56" w:rsidR="005E0DFE" w:rsidRDefault="005E0DFE" w:rsidP="00BC2821">
            <w:pPr>
              <w:spacing w:before="40" w:line="120" w:lineRule="atLeast"/>
              <w:ind w:left="68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K</w:t>
            </w:r>
          </w:p>
          <w:p w14:paraId="06BAA9FD" w14:textId="77777777" w:rsidR="00FB1840" w:rsidRPr="00BC2821" w:rsidRDefault="00FB1840" w:rsidP="00BC2821">
            <w:pPr>
              <w:spacing w:before="40" w:line="120" w:lineRule="atLeast"/>
              <w:ind w:left="68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13BF1F17" w14:textId="77777777" w:rsidR="005E0DFE" w:rsidRPr="00BC2821" w:rsidRDefault="005E0DFE" w:rsidP="00BC2821">
            <w:pPr>
              <w:spacing w:line="120" w:lineRule="atLeast"/>
              <w:ind w:left="68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K–R</w:t>
            </w:r>
          </w:p>
          <w:p w14:paraId="4861B9F2" w14:textId="77777777" w:rsidR="00A924E5" w:rsidRDefault="00A924E5" w:rsidP="00BC2821">
            <w:pPr>
              <w:spacing w:line="120" w:lineRule="atLeast"/>
              <w:ind w:left="68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457F403A" w14:textId="1100B8D7" w:rsidR="00A924E5" w:rsidRDefault="00A924E5" w:rsidP="00BC2821">
            <w:pPr>
              <w:spacing w:line="120" w:lineRule="atLeast"/>
              <w:ind w:left="68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R</w:t>
            </w:r>
            <w:r w:rsidRPr="00BC2821">
              <w:rPr>
                <w:rFonts w:asciiTheme="majorHAnsi" w:hAnsiTheme="majorHAnsi"/>
                <w:sz w:val="22"/>
                <w:szCs w:val="22"/>
              </w:rPr>
              <w:t>–</w:t>
            </w:r>
            <w:r>
              <w:rPr>
                <w:rFonts w:asciiTheme="majorHAnsi" w:hAnsiTheme="majorHAnsi"/>
                <w:sz w:val="22"/>
                <w:szCs w:val="22"/>
              </w:rPr>
              <w:t>D</w:t>
            </w:r>
          </w:p>
          <w:p w14:paraId="140FA74F" w14:textId="68274497" w:rsidR="00F30DD2" w:rsidRPr="00BC2821" w:rsidRDefault="00F30DD2" w:rsidP="00BC2821">
            <w:pPr>
              <w:spacing w:line="120" w:lineRule="atLeast"/>
              <w:ind w:left="68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D–W</w:t>
            </w:r>
          </w:p>
        </w:tc>
        <w:tc>
          <w:tcPr>
            <w:tcW w:w="851" w:type="dxa"/>
            <w:vAlign w:val="center"/>
          </w:tcPr>
          <w:p w14:paraId="37923FF7" w14:textId="77777777" w:rsidR="005E0DFE" w:rsidRPr="00BC2821" w:rsidRDefault="00D515ED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</w:tr>
      <w:tr w:rsidR="005E0DFE" w:rsidRPr="00BC2821" w14:paraId="4F2B0670" w14:textId="77777777" w:rsidTr="009048AB">
        <w:trPr>
          <w:gridAfter w:val="2"/>
          <w:wAfter w:w="15" w:type="dxa"/>
          <w:cantSplit/>
        </w:trPr>
        <w:tc>
          <w:tcPr>
            <w:tcW w:w="2764" w:type="dxa"/>
            <w:gridSpan w:val="2"/>
          </w:tcPr>
          <w:p w14:paraId="7E111675" w14:textId="77777777" w:rsidR="005E0DFE" w:rsidRPr="00BC2821" w:rsidRDefault="005E0DFE" w:rsidP="00BC2821">
            <w:p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5. Trójkąty podobne</w:t>
            </w:r>
          </w:p>
        </w:tc>
        <w:tc>
          <w:tcPr>
            <w:tcW w:w="3685" w:type="dxa"/>
            <w:gridSpan w:val="2"/>
          </w:tcPr>
          <w:p w14:paraId="70978AAD" w14:textId="77777777" w:rsidR="005E0DFE" w:rsidRPr="00BC2821" w:rsidRDefault="005E0DFE" w:rsidP="00BC2821">
            <w:pPr>
              <w:numPr>
                <w:ilvl w:val="0"/>
                <w:numId w:val="52"/>
              </w:numPr>
              <w:tabs>
                <w:tab w:val="clear" w:pos="720"/>
                <w:tab w:val="num" w:pos="357"/>
              </w:tabs>
              <w:spacing w:line="120" w:lineRule="atLeast"/>
              <w:ind w:left="357" w:hanging="357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cechy podobieństwa trójkątów</w:t>
            </w:r>
          </w:p>
        </w:tc>
        <w:tc>
          <w:tcPr>
            <w:tcW w:w="6734" w:type="dxa"/>
          </w:tcPr>
          <w:p w14:paraId="00B0041D" w14:textId="77777777" w:rsidR="005E0DFE" w:rsidRPr="00BC2821" w:rsidRDefault="005E0DFE" w:rsidP="00BC2821">
            <w:pPr>
              <w:spacing w:line="120" w:lineRule="atLeast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Uczeń:</w:t>
            </w:r>
          </w:p>
          <w:p w14:paraId="7B9A8A59" w14:textId="77777777" w:rsidR="005E0DFE" w:rsidRPr="00BC2821" w:rsidRDefault="005E0DFE" w:rsidP="00BC2821">
            <w:pPr>
              <w:numPr>
                <w:ilvl w:val="0"/>
                <w:numId w:val="52"/>
              </w:numPr>
              <w:tabs>
                <w:tab w:val="clear" w:pos="720"/>
                <w:tab w:val="num" w:pos="357"/>
              </w:tabs>
              <w:spacing w:line="120" w:lineRule="atLeast"/>
              <w:ind w:left="357" w:hanging="357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podaje cechy podobieństwa trójkątów</w:t>
            </w:r>
          </w:p>
          <w:p w14:paraId="72BA72EA" w14:textId="65EEB6DF" w:rsidR="005E0DFE" w:rsidRPr="00652175" w:rsidRDefault="005E0DFE" w:rsidP="00652175">
            <w:pPr>
              <w:numPr>
                <w:ilvl w:val="0"/>
                <w:numId w:val="52"/>
              </w:numPr>
              <w:tabs>
                <w:tab w:val="clear" w:pos="720"/>
                <w:tab w:val="num" w:pos="357"/>
              </w:tabs>
              <w:spacing w:line="120" w:lineRule="atLeast"/>
              <w:ind w:left="357" w:hanging="357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 xml:space="preserve">sprawdza, czy dane trójkąty są podobne </w:t>
            </w:r>
            <w:r w:rsidR="00652175">
              <w:rPr>
                <w:rFonts w:asciiTheme="majorHAnsi" w:hAnsiTheme="majorHAnsi"/>
                <w:sz w:val="22"/>
                <w:szCs w:val="22"/>
              </w:rPr>
              <w:t>i podaje cechę, z której to podobieństwo wynika</w:t>
            </w:r>
          </w:p>
          <w:p w14:paraId="75D766AD" w14:textId="77777777" w:rsidR="005E0DFE" w:rsidRPr="00BC2821" w:rsidRDefault="005E0DFE" w:rsidP="00BC2821">
            <w:pPr>
              <w:numPr>
                <w:ilvl w:val="0"/>
                <w:numId w:val="52"/>
              </w:numPr>
              <w:tabs>
                <w:tab w:val="clear" w:pos="720"/>
                <w:tab w:val="num" w:pos="357"/>
              </w:tabs>
              <w:spacing w:line="120" w:lineRule="atLeast"/>
              <w:ind w:left="357" w:hanging="357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oblicza długości boków trójkąta podobnego do danego w danej skali</w:t>
            </w:r>
          </w:p>
          <w:p w14:paraId="638AFBCC" w14:textId="77777777" w:rsidR="005E0DFE" w:rsidRPr="00BC2821" w:rsidRDefault="005E0DFE" w:rsidP="00BC2821">
            <w:pPr>
              <w:numPr>
                <w:ilvl w:val="0"/>
                <w:numId w:val="52"/>
              </w:numPr>
              <w:tabs>
                <w:tab w:val="clear" w:pos="720"/>
                <w:tab w:val="num" w:pos="357"/>
              </w:tabs>
              <w:spacing w:line="120" w:lineRule="atLeast"/>
              <w:ind w:left="357" w:hanging="357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 xml:space="preserve">układa odpowiednią proporcję, aby wyznaczyć </w:t>
            </w:r>
            <w:r w:rsidR="00F014F5" w:rsidRPr="00BC2821">
              <w:rPr>
                <w:rFonts w:asciiTheme="majorHAnsi" w:hAnsiTheme="majorHAnsi"/>
                <w:sz w:val="22"/>
                <w:szCs w:val="22"/>
              </w:rPr>
              <w:t>szukane długości</w:t>
            </w:r>
            <w:r w:rsidRPr="00BC2821">
              <w:rPr>
                <w:rFonts w:asciiTheme="majorHAnsi" w:hAnsiTheme="majorHAnsi"/>
                <w:sz w:val="22"/>
                <w:szCs w:val="22"/>
              </w:rPr>
              <w:t xml:space="preserve"> boków trójkątów podobnych</w:t>
            </w:r>
          </w:p>
          <w:p w14:paraId="134FCFEF" w14:textId="77777777" w:rsidR="00577499" w:rsidRDefault="005E0DFE" w:rsidP="00074FB1">
            <w:pPr>
              <w:numPr>
                <w:ilvl w:val="0"/>
                <w:numId w:val="52"/>
              </w:numPr>
              <w:tabs>
                <w:tab w:val="clear" w:pos="720"/>
                <w:tab w:val="num" w:pos="357"/>
              </w:tabs>
              <w:spacing w:line="120" w:lineRule="atLeast"/>
              <w:ind w:left="357" w:hanging="357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wykorzystuje podobieństwo trójkątów do rozwiązywania zadań</w:t>
            </w:r>
          </w:p>
          <w:p w14:paraId="65EAB22D" w14:textId="7A65AEE0" w:rsidR="0033612A" w:rsidRPr="00EE6FCE" w:rsidRDefault="00EE6FCE" w:rsidP="00EE6FCE">
            <w:pPr>
              <w:numPr>
                <w:ilvl w:val="0"/>
                <w:numId w:val="52"/>
              </w:numPr>
              <w:tabs>
                <w:tab w:val="clear" w:pos="720"/>
                <w:tab w:val="num" w:pos="357"/>
              </w:tabs>
              <w:spacing w:line="120" w:lineRule="atLeast"/>
              <w:ind w:left="357" w:hanging="357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stosuje podobieństwo trójkątów do dowodzenia twierdzeń</w:t>
            </w:r>
          </w:p>
        </w:tc>
        <w:tc>
          <w:tcPr>
            <w:tcW w:w="1134" w:type="dxa"/>
          </w:tcPr>
          <w:p w14:paraId="77C245DB" w14:textId="77777777" w:rsidR="005E0DFE" w:rsidRPr="00BC2821" w:rsidRDefault="005E0DFE" w:rsidP="00BC2821">
            <w:pPr>
              <w:spacing w:line="120" w:lineRule="atLeast"/>
              <w:ind w:left="68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72FED6C5" w14:textId="77777777" w:rsidR="005E0DFE" w:rsidRPr="00BC2821" w:rsidRDefault="005E0DFE" w:rsidP="00BC2821">
            <w:pPr>
              <w:spacing w:before="40" w:line="120" w:lineRule="atLeast"/>
              <w:ind w:left="68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K</w:t>
            </w:r>
          </w:p>
          <w:p w14:paraId="6ACA193A" w14:textId="77777777" w:rsidR="00652175" w:rsidRDefault="00652175" w:rsidP="00BC2821">
            <w:pPr>
              <w:spacing w:line="120" w:lineRule="atLeast"/>
              <w:ind w:left="68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35823948" w14:textId="11EA7653" w:rsidR="005E0DFE" w:rsidRPr="00BC2821" w:rsidRDefault="005E0DFE" w:rsidP="00BC2821">
            <w:pPr>
              <w:spacing w:line="120" w:lineRule="atLeast"/>
              <w:ind w:left="68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K–P</w:t>
            </w:r>
          </w:p>
          <w:p w14:paraId="208E6054" w14:textId="77777777" w:rsidR="00F30DD2" w:rsidRPr="00BC2821" w:rsidRDefault="00F30DD2" w:rsidP="00BC2821">
            <w:pPr>
              <w:spacing w:line="120" w:lineRule="atLeast"/>
              <w:ind w:left="68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5FDC406B" w14:textId="77777777" w:rsidR="005E0DFE" w:rsidRPr="00BC2821" w:rsidRDefault="005E0DFE" w:rsidP="00BC2821">
            <w:pPr>
              <w:spacing w:line="120" w:lineRule="atLeast"/>
              <w:ind w:left="68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K–R</w:t>
            </w:r>
          </w:p>
          <w:p w14:paraId="5E9403F3" w14:textId="77777777" w:rsidR="005E0DFE" w:rsidRPr="00BC2821" w:rsidRDefault="005E0DFE" w:rsidP="00BC2821">
            <w:p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</w:p>
          <w:p w14:paraId="6F686E12" w14:textId="77777777" w:rsidR="005E0DFE" w:rsidRPr="00BC2821" w:rsidRDefault="005E0DFE" w:rsidP="00BC2821">
            <w:pPr>
              <w:spacing w:line="120" w:lineRule="atLeast"/>
              <w:ind w:left="68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P–D</w:t>
            </w:r>
          </w:p>
          <w:p w14:paraId="2856AF43" w14:textId="3CF1A374" w:rsidR="00F30DD2" w:rsidRPr="00BC2821" w:rsidRDefault="00EE6FCE" w:rsidP="00EE6FCE">
            <w:pPr>
              <w:spacing w:line="120" w:lineRule="atLeast"/>
              <w:ind w:left="68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R</w:t>
            </w:r>
            <w:r w:rsidRPr="00BC2821">
              <w:rPr>
                <w:rFonts w:asciiTheme="majorHAnsi" w:hAnsiTheme="majorHAnsi"/>
                <w:sz w:val="22"/>
                <w:szCs w:val="22"/>
              </w:rPr>
              <w:t>–D</w:t>
            </w:r>
          </w:p>
          <w:p w14:paraId="6701E3D7" w14:textId="5D1E2FAF" w:rsidR="0033612A" w:rsidRPr="00BC2821" w:rsidRDefault="005E0DFE" w:rsidP="00577499">
            <w:pPr>
              <w:spacing w:line="120" w:lineRule="atLeast"/>
              <w:ind w:left="68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R–W</w:t>
            </w:r>
          </w:p>
        </w:tc>
        <w:tc>
          <w:tcPr>
            <w:tcW w:w="851" w:type="dxa"/>
            <w:vAlign w:val="center"/>
          </w:tcPr>
          <w:p w14:paraId="4E8E965B" w14:textId="547E9F26" w:rsidR="005E0DFE" w:rsidRPr="00BC2821" w:rsidRDefault="00FC3448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</w:tr>
      <w:tr w:rsidR="005E0DFE" w:rsidRPr="00BC2821" w14:paraId="17B427F0" w14:textId="77777777" w:rsidTr="009048AB">
        <w:trPr>
          <w:gridAfter w:val="2"/>
          <w:wAfter w:w="15" w:type="dxa"/>
          <w:cantSplit/>
        </w:trPr>
        <w:tc>
          <w:tcPr>
            <w:tcW w:w="2764" w:type="dxa"/>
            <w:gridSpan w:val="2"/>
          </w:tcPr>
          <w:p w14:paraId="40A2C750" w14:textId="77777777" w:rsidR="005E0DFE" w:rsidRPr="00BC2821" w:rsidRDefault="005E0DFE" w:rsidP="00BC2821">
            <w:p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6. Pola wielokątów podobnych</w:t>
            </w:r>
          </w:p>
        </w:tc>
        <w:tc>
          <w:tcPr>
            <w:tcW w:w="3685" w:type="dxa"/>
            <w:gridSpan w:val="2"/>
          </w:tcPr>
          <w:p w14:paraId="3FC50C9F" w14:textId="77777777" w:rsidR="005E0DFE" w:rsidRPr="00BC2821" w:rsidRDefault="005E0DFE" w:rsidP="00BC2821">
            <w:pPr>
              <w:numPr>
                <w:ilvl w:val="0"/>
                <w:numId w:val="53"/>
              </w:numPr>
              <w:tabs>
                <w:tab w:val="num" w:pos="357"/>
              </w:tabs>
              <w:spacing w:line="120" w:lineRule="atLeast"/>
              <w:ind w:left="357" w:hanging="357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zależność między polami wielokątów podobnych a skalą podobieństwa</w:t>
            </w:r>
          </w:p>
        </w:tc>
        <w:tc>
          <w:tcPr>
            <w:tcW w:w="6734" w:type="dxa"/>
          </w:tcPr>
          <w:p w14:paraId="05821152" w14:textId="77777777" w:rsidR="005E0DFE" w:rsidRPr="00BC2821" w:rsidRDefault="005E0DFE" w:rsidP="00BC2821">
            <w:pPr>
              <w:spacing w:line="120" w:lineRule="atLeast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Uczeń:</w:t>
            </w:r>
          </w:p>
          <w:p w14:paraId="69DF3D4B" w14:textId="6D57A816" w:rsidR="005E0DFE" w:rsidRPr="00BC2821" w:rsidRDefault="005E0DFE">
            <w:pPr>
              <w:numPr>
                <w:ilvl w:val="0"/>
                <w:numId w:val="53"/>
              </w:numPr>
              <w:tabs>
                <w:tab w:val="num" w:pos="357"/>
              </w:tabs>
              <w:spacing w:line="120" w:lineRule="atLeast"/>
              <w:ind w:left="357" w:hanging="357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 xml:space="preserve">wykorzystuje zależności między polami wielokątów podobnych </w:t>
            </w:r>
            <w:r w:rsidR="00B35DA9" w:rsidRPr="00BC2821">
              <w:rPr>
                <w:rFonts w:asciiTheme="majorHAnsi" w:hAnsiTheme="majorHAnsi"/>
                <w:sz w:val="22"/>
                <w:szCs w:val="22"/>
              </w:rPr>
              <w:t>a</w:t>
            </w:r>
            <w:r w:rsidR="00B35DA9">
              <w:rPr>
                <w:rFonts w:asciiTheme="majorHAnsi" w:hAnsiTheme="majorHAnsi"/>
                <w:sz w:val="22"/>
                <w:szCs w:val="22"/>
              </w:rPr>
              <w:t> </w:t>
            </w:r>
            <w:r w:rsidRPr="00BC2821">
              <w:rPr>
                <w:rFonts w:asciiTheme="majorHAnsi" w:hAnsiTheme="majorHAnsi"/>
                <w:sz w:val="22"/>
                <w:szCs w:val="22"/>
              </w:rPr>
              <w:t>skalą podobieństwa do rozwiązywania zadań</w:t>
            </w:r>
          </w:p>
        </w:tc>
        <w:tc>
          <w:tcPr>
            <w:tcW w:w="1134" w:type="dxa"/>
          </w:tcPr>
          <w:p w14:paraId="343F6387" w14:textId="77777777" w:rsidR="005E0DFE" w:rsidRPr="00BC2821" w:rsidRDefault="005E0DFE" w:rsidP="00BC2821">
            <w:pPr>
              <w:spacing w:line="120" w:lineRule="atLeast"/>
              <w:ind w:left="68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7EDA007D" w14:textId="77777777" w:rsidR="005E0DFE" w:rsidRPr="00BC2821" w:rsidRDefault="005E0DFE" w:rsidP="00BC2821">
            <w:p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</w:p>
          <w:p w14:paraId="0C51C26F" w14:textId="77777777" w:rsidR="005E0DFE" w:rsidRPr="00BC2821" w:rsidRDefault="005E0DFE" w:rsidP="00BC2821">
            <w:pPr>
              <w:spacing w:line="120" w:lineRule="atLeast"/>
              <w:ind w:left="68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K–D</w:t>
            </w:r>
          </w:p>
        </w:tc>
        <w:tc>
          <w:tcPr>
            <w:tcW w:w="851" w:type="dxa"/>
            <w:vAlign w:val="center"/>
          </w:tcPr>
          <w:p w14:paraId="379CDC17" w14:textId="2609D957" w:rsidR="005E0DFE" w:rsidRPr="00BC2821" w:rsidRDefault="00FC3448" w:rsidP="00BC2821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</w:tr>
      <w:tr w:rsidR="00884E30" w:rsidRPr="00BC2821" w14:paraId="4152B123" w14:textId="77777777" w:rsidTr="00884E30">
        <w:trPr>
          <w:gridAfter w:val="2"/>
          <w:wAfter w:w="15" w:type="dxa"/>
          <w:cantSplit/>
        </w:trPr>
        <w:tc>
          <w:tcPr>
            <w:tcW w:w="2764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14:paraId="64E125B6" w14:textId="50D8F985" w:rsidR="00884E30" w:rsidRPr="00BC2821" w:rsidRDefault="00BF3DD5" w:rsidP="00884E30">
            <w:p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7</w:t>
            </w:r>
            <w:r w:rsidR="00884E30" w:rsidRPr="00BC2821">
              <w:rPr>
                <w:rFonts w:asciiTheme="majorHAnsi" w:hAnsiTheme="majorHAnsi"/>
                <w:sz w:val="22"/>
                <w:szCs w:val="22"/>
              </w:rPr>
              <w:t>. Powtórzenie wiadomości</w:t>
            </w:r>
          </w:p>
          <w:p w14:paraId="3B26A85F" w14:textId="45EA2D0C" w:rsidR="00884E30" w:rsidRPr="00BC2821" w:rsidRDefault="00BF3DD5" w:rsidP="00884E30">
            <w:p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8</w:t>
            </w:r>
            <w:r w:rsidR="00884E30" w:rsidRPr="00BC2821">
              <w:rPr>
                <w:rFonts w:asciiTheme="majorHAnsi" w:hAnsiTheme="majorHAnsi"/>
                <w:sz w:val="22"/>
                <w:szCs w:val="22"/>
              </w:rPr>
              <w:t>. Praca klasowa i jej omówienie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14:paraId="5516125C" w14:textId="77777777" w:rsidR="00884E30" w:rsidRPr="00BC2821" w:rsidRDefault="00884E30" w:rsidP="00884E30">
            <w:pPr>
              <w:spacing w:line="120" w:lineRule="atLeast"/>
              <w:ind w:left="36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6734" w:type="dxa"/>
            <w:tcBorders>
              <w:top w:val="single" w:sz="6" w:space="0" w:color="auto"/>
              <w:bottom w:val="single" w:sz="4" w:space="0" w:color="auto"/>
            </w:tcBorders>
          </w:tcPr>
          <w:p w14:paraId="4ACB490F" w14:textId="77777777" w:rsidR="00884E30" w:rsidRPr="00BC2821" w:rsidRDefault="00884E30" w:rsidP="00884E30">
            <w:pPr>
              <w:spacing w:line="120" w:lineRule="atLeast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4" w:space="0" w:color="auto"/>
            </w:tcBorders>
          </w:tcPr>
          <w:p w14:paraId="73BEA507" w14:textId="77777777" w:rsidR="00884E30" w:rsidRPr="00BC2821" w:rsidRDefault="00884E30" w:rsidP="00884E30">
            <w:pPr>
              <w:spacing w:line="120" w:lineRule="atLeast"/>
              <w:ind w:left="68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73CE02EA" w14:textId="6977C715" w:rsidR="00884E30" w:rsidRPr="00BC2821" w:rsidRDefault="00884E30" w:rsidP="00884E30">
            <w:pPr>
              <w:spacing w:line="12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</w:tr>
      <w:tr w:rsidR="00884E30" w:rsidRPr="00BC2821" w14:paraId="4C2A5B4F" w14:textId="77777777" w:rsidTr="009048AB">
        <w:trPr>
          <w:gridAfter w:val="2"/>
          <w:wAfter w:w="15" w:type="dxa"/>
          <w:cantSplit/>
        </w:trPr>
        <w:tc>
          <w:tcPr>
            <w:tcW w:w="2764" w:type="dxa"/>
            <w:gridSpan w:val="2"/>
            <w:tcBorders>
              <w:left w:val="nil"/>
              <w:bottom w:val="nil"/>
              <w:right w:val="nil"/>
            </w:tcBorders>
          </w:tcPr>
          <w:p w14:paraId="36DD8482" w14:textId="77777777" w:rsidR="00884E30" w:rsidRPr="00BC2821" w:rsidRDefault="00884E30" w:rsidP="00884E30">
            <w:p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tcBorders>
              <w:left w:val="nil"/>
              <w:bottom w:val="nil"/>
              <w:right w:val="nil"/>
            </w:tcBorders>
          </w:tcPr>
          <w:p w14:paraId="6B3149AA" w14:textId="77777777" w:rsidR="00884E30" w:rsidRPr="00BC2821" w:rsidRDefault="00884E30" w:rsidP="00884E30">
            <w:pPr>
              <w:spacing w:line="120" w:lineRule="atLeast"/>
              <w:ind w:left="74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6734" w:type="dxa"/>
            <w:tcBorders>
              <w:left w:val="nil"/>
              <w:bottom w:val="nil"/>
            </w:tcBorders>
          </w:tcPr>
          <w:p w14:paraId="5CE3E1D0" w14:textId="77777777" w:rsidR="00884E30" w:rsidRPr="00BC2821" w:rsidRDefault="00884E30" w:rsidP="00884E30">
            <w:pPr>
              <w:spacing w:line="120" w:lineRule="atLeast"/>
              <w:ind w:left="74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D5AC780" w14:textId="77777777" w:rsidR="00884E30" w:rsidRPr="00BC2821" w:rsidRDefault="00884E30" w:rsidP="00884E30">
            <w:pPr>
              <w:spacing w:line="120" w:lineRule="atLeast"/>
              <w:ind w:left="68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BC2821">
              <w:rPr>
                <w:rFonts w:asciiTheme="majorHAnsi" w:hAnsiTheme="majorHAnsi"/>
                <w:b/>
                <w:sz w:val="22"/>
                <w:szCs w:val="22"/>
              </w:rPr>
              <w:t>Razem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0EA4324D" w14:textId="7012F73E" w:rsidR="00884E30" w:rsidRPr="00BC2821" w:rsidRDefault="00884E30" w:rsidP="00884E30">
            <w:pPr>
              <w:spacing w:line="120" w:lineRule="atLeast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BC2821">
              <w:rPr>
                <w:rFonts w:asciiTheme="majorHAnsi" w:hAnsiTheme="majorHAnsi"/>
                <w:b/>
                <w:sz w:val="22"/>
                <w:szCs w:val="22"/>
              </w:rPr>
              <w:t>90</w:t>
            </w:r>
          </w:p>
        </w:tc>
      </w:tr>
    </w:tbl>
    <w:p w14:paraId="0FFDCD67" w14:textId="77777777" w:rsidR="005E0DFE" w:rsidRPr="00BC2821" w:rsidRDefault="005E0DFE" w:rsidP="00BC2821">
      <w:pPr>
        <w:spacing w:line="120" w:lineRule="atLeast"/>
        <w:rPr>
          <w:rFonts w:asciiTheme="majorHAnsi" w:hAnsiTheme="majorHAnsi"/>
          <w:sz w:val="22"/>
          <w:szCs w:val="22"/>
        </w:rPr>
      </w:pPr>
    </w:p>
    <w:sectPr w:rsidR="005E0DFE" w:rsidRPr="00BC2821" w:rsidSect="00A0463E">
      <w:headerReference w:type="default" r:id="rId13"/>
      <w:footerReference w:type="even" r:id="rId14"/>
      <w:footerReference w:type="default" r:id="rId15"/>
      <w:pgSz w:w="16838" w:h="11906" w:orient="landscape"/>
      <w:pgMar w:top="1418" w:right="820" w:bottom="1276" w:left="540" w:header="709" w:footer="38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C7A18" w14:textId="77777777" w:rsidR="008A3D0D" w:rsidRDefault="008A3D0D">
      <w:r>
        <w:separator/>
      </w:r>
    </w:p>
  </w:endnote>
  <w:endnote w:type="continuationSeparator" w:id="0">
    <w:p w14:paraId="0947B1C2" w14:textId="77777777" w:rsidR="008A3D0D" w:rsidRDefault="008A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0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 Light">
    <w:panose1 w:val="020B0604020202020204"/>
    <w:charset w:val="00"/>
    <w:family w:val="auto"/>
    <w:pitch w:val="variable"/>
    <w:sig w:usb0="E0000AFF" w:usb1="5000217F" w:usb2="00000021" w:usb3="00000000" w:csb0="0000019F" w:csb1="00000000"/>
  </w:font>
  <w:font w:name="Roboto">
    <w:panose1 w:val="020B0604020202020204"/>
    <w:charset w:val="EE"/>
    <w:family w:val="auto"/>
    <w:pitch w:val="variable"/>
    <w:sig w:usb0="E0000AFF" w:usb1="5000217F" w:usb2="00000021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111F8" w14:textId="77777777" w:rsidR="00CC03A7" w:rsidRDefault="00CC03A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1CB4F5C" w14:textId="77777777" w:rsidR="00CC03A7" w:rsidRDefault="00CC03A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FFF85" w14:textId="3526A6A6" w:rsidR="00CC03A7" w:rsidRPr="003F2378" w:rsidRDefault="00CC03A7" w:rsidP="00BB22FE">
    <w:pPr>
      <w:pStyle w:val="Stopka"/>
      <w:rPr>
        <w:b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5CB4657" wp14:editId="2F876AF2">
              <wp:simplePos x="0" y="0"/>
              <wp:positionH relativeFrom="column">
                <wp:posOffset>-177165</wp:posOffset>
              </wp:positionH>
              <wp:positionV relativeFrom="paragraph">
                <wp:posOffset>-92105</wp:posOffset>
              </wp:positionV>
              <wp:extent cx="3096000" cy="381600"/>
              <wp:effectExtent l="0" t="0" r="9525" b="0"/>
              <wp:wrapNone/>
              <wp:docPr id="1" name="Group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096000" cy="381600"/>
                        <a:chOff x="1091" y="15878"/>
                        <a:chExt cx="4877" cy="601"/>
                      </a:xfrm>
                    </wpg:grpSpPr>
                    <pic:pic xmlns:pic="http://schemas.openxmlformats.org/drawingml/2006/picture">
                      <pic:nvPicPr>
                        <pic:cNvPr id="2" name="Picture 16" descr="logoNE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91" y="15906"/>
                          <a:ext cx="833" cy="5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" name="Text Box 17"/>
                      <wps:cNvSpPr txBox="1">
                        <a:spLocks noChangeArrowheads="1"/>
                      </wps:cNvSpPr>
                      <wps:spPr bwMode="auto">
                        <a:xfrm>
                          <a:off x="2030" y="15878"/>
                          <a:ext cx="3938" cy="5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6287F8" w14:textId="77777777" w:rsidR="00CC03A7" w:rsidRPr="00F20F8E" w:rsidRDefault="00CC03A7" w:rsidP="00BB22FE">
                            <w:pPr>
                              <w:pStyle w:val="StopkaCopyright"/>
                            </w:pPr>
                            <w:r w:rsidRPr="00F20F8E">
                              <w:t>www.dlanauczyciela.pl</w:t>
                            </w:r>
                          </w:p>
                          <w:p w14:paraId="06070618" w14:textId="77777777" w:rsidR="00CC03A7" w:rsidRPr="00F20F8E" w:rsidRDefault="00CC03A7" w:rsidP="00BB22FE">
                            <w:pPr>
                              <w:pStyle w:val="StopkaCopyright"/>
                            </w:pPr>
                            <w:r w:rsidRPr="00F20F8E">
                              <w:t>© Copyright by Nowa Era Sp. z o.o.</w:t>
                            </w:r>
                          </w:p>
                        </w:txbxContent>
                      </wps:txbx>
                      <wps:bodyPr rot="0" vert="horz" wrap="square" lIns="144000" tIns="3600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5CB4657" id="Group 18" o:spid="_x0000_s1026" style="position:absolute;margin-left:-13.95pt;margin-top:-7.25pt;width:243.8pt;height:30.05pt;z-index:251659264" coordorigin="1091,15878" coordsize="4877,601" o:gfxdata="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&#13;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6" o:spid="_x0000_s1027" type="#_x0000_t75" alt="logoNE_rgb" style="position:absolute;left:1091;top:15906;width:833;height:57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">
                <v:imagedata r:id="rId2" o:title="logoNE_rgb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8" type="#_x0000_t202" style="position:absolute;left:2030;top:15878;width:3938;height:56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" stroked="f">
                <v:textbox inset="4mm,1mm,0,0">
                  <w:txbxContent>
                    <w:p w14:paraId="536287F8" w14:textId="77777777" w:rsidR="00CC03A7" w:rsidRPr="00F20F8E" w:rsidRDefault="00CC03A7" w:rsidP="00BB22FE">
                      <w:pPr>
                        <w:pStyle w:val="StopkaCopyright"/>
                      </w:pPr>
                      <w:r w:rsidRPr="00F20F8E">
                        <w:t>www.dlanauczyciela.pl</w:t>
                      </w:r>
                    </w:p>
                    <w:p w14:paraId="06070618" w14:textId="77777777" w:rsidR="00CC03A7" w:rsidRPr="00F20F8E" w:rsidRDefault="00CC03A7" w:rsidP="00BB22FE">
                      <w:pPr>
                        <w:pStyle w:val="StopkaCopyright"/>
                      </w:pPr>
                      <w:r w:rsidRPr="00F20F8E">
                        <w:t>© Copyright by Nowa Era Sp. z o.o.</w:t>
                      </w:r>
                    </w:p>
                  </w:txbxContent>
                </v:textbox>
              </v:shape>
            </v:group>
          </w:pict>
        </mc:Fallback>
      </mc:AlternateContent>
    </w:r>
    <w:r>
      <w:ptab w:relativeTo="margin" w:alignment="center" w:leader="none"/>
    </w:r>
    <w:r>
      <w:ptab w:relativeTo="margin" w:alignment="right" w:leader="none"/>
    </w:r>
    <w:r w:rsidRPr="003F2378">
      <w:rPr>
        <w:b/>
      </w:rPr>
      <w:fldChar w:fldCharType="begin"/>
    </w:r>
    <w:r w:rsidRPr="003F2378">
      <w:rPr>
        <w:b/>
      </w:rPr>
      <w:instrText>PAGE   \* MERGEFORMAT</w:instrText>
    </w:r>
    <w:r w:rsidRPr="003F2378">
      <w:rPr>
        <w:b/>
      </w:rPr>
      <w:fldChar w:fldCharType="separate"/>
    </w:r>
    <w:r w:rsidR="00D17B8B">
      <w:rPr>
        <w:b/>
        <w:noProof/>
      </w:rPr>
      <w:t>17</w:t>
    </w:r>
    <w:r w:rsidRPr="003F2378">
      <w:rPr>
        <w:b/>
      </w:rPr>
      <w:fldChar w:fldCharType="end"/>
    </w:r>
  </w:p>
  <w:p w14:paraId="4FAA9B8F" w14:textId="4C732508" w:rsidR="00CC03A7" w:rsidRDefault="00CC03A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1F3B8" w14:textId="77777777" w:rsidR="008A3D0D" w:rsidRDefault="008A3D0D">
      <w:r>
        <w:separator/>
      </w:r>
    </w:p>
  </w:footnote>
  <w:footnote w:type="continuationSeparator" w:id="0">
    <w:p w14:paraId="0979A572" w14:textId="77777777" w:rsidR="008A3D0D" w:rsidRDefault="008A3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ACDB6" w14:textId="4086271D" w:rsidR="00CC03A7" w:rsidRDefault="00CC03A7" w:rsidP="00826A3E">
    <w:pPr>
      <w:pStyle w:val="Nagwek"/>
      <w:jc w:val="right"/>
    </w:pPr>
  </w:p>
  <w:p w14:paraId="25E27AFD" w14:textId="77777777" w:rsidR="00CC03A7" w:rsidRPr="00826A3E" w:rsidRDefault="00CC03A7" w:rsidP="00826A3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C97EA3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16B1D71"/>
    <w:multiLevelType w:val="hybridMultilevel"/>
    <w:tmpl w:val="5D0C191E"/>
    <w:lvl w:ilvl="0" w:tplc="B84EFC92"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A1343F"/>
    <w:multiLevelType w:val="hybridMultilevel"/>
    <w:tmpl w:val="06DEBBFE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" w15:restartNumberingAfterBreak="0">
    <w:nsid w:val="068851AC"/>
    <w:multiLevelType w:val="hybridMultilevel"/>
    <w:tmpl w:val="D8A83B70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FF6CE3"/>
    <w:multiLevelType w:val="hybridMultilevel"/>
    <w:tmpl w:val="2E9C8AEA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5" w15:restartNumberingAfterBreak="0">
    <w:nsid w:val="08706184"/>
    <w:multiLevelType w:val="hybridMultilevel"/>
    <w:tmpl w:val="B092564A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6" w15:restartNumberingAfterBreak="0">
    <w:nsid w:val="09510D54"/>
    <w:multiLevelType w:val="hybridMultilevel"/>
    <w:tmpl w:val="27380CE0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7" w15:restartNumberingAfterBreak="0">
    <w:nsid w:val="095C2DB4"/>
    <w:multiLevelType w:val="hybridMultilevel"/>
    <w:tmpl w:val="4014B54E"/>
    <w:lvl w:ilvl="0" w:tplc="B84EFC92"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FB6E63"/>
    <w:multiLevelType w:val="hybridMultilevel"/>
    <w:tmpl w:val="1054A2AC"/>
    <w:lvl w:ilvl="0" w:tplc="B84EFC92"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A07E22"/>
    <w:multiLevelType w:val="hybridMultilevel"/>
    <w:tmpl w:val="68CA7928"/>
    <w:lvl w:ilvl="0" w:tplc="B84EFC92"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957337"/>
    <w:multiLevelType w:val="hybridMultilevel"/>
    <w:tmpl w:val="27569152"/>
    <w:lvl w:ilvl="0" w:tplc="0415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AB228A"/>
    <w:multiLevelType w:val="hybridMultilevel"/>
    <w:tmpl w:val="5E08BB72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2" w15:restartNumberingAfterBreak="0">
    <w:nsid w:val="1A4D2395"/>
    <w:multiLevelType w:val="hybridMultilevel"/>
    <w:tmpl w:val="7F7408FE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3" w15:restartNumberingAfterBreak="0">
    <w:nsid w:val="1AB54FB6"/>
    <w:multiLevelType w:val="hybridMultilevel"/>
    <w:tmpl w:val="8F7E6E76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4" w15:restartNumberingAfterBreak="0">
    <w:nsid w:val="1CC86775"/>
    <w:multiLevelType w:val="hybridMultilevel"/>
    <w:tmpl w:val="7C5064F8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C30700"/>
    <w:multiLevelType w:val="hybridMultilevel"/>
    <w:tmpl w:val="536A8056"/>
    <w:lvl w:ilvl="0" w:tplc="B84EFC92"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A263D7"/>
    <w:multiLevelType w:val="hybridMultilevel"/>
    <w:tmpl w:val="07FCA692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2B0359"/>
    <w:multiLevelType w:val="hybridMultilevel"/>
    <w:tmpl w:val="30A4559E"/>
    <w:lvl w:ilvl="0" w:tplc="B84EFC92"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E62CDE"/>
    <w:multiLevelType w:val="hybridMultilevel"/>
    <w:tmpl w:val="16D89E3E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9" w15:restartNumberingAfterBreak="0">
    <w:nsid w:val="2E442D95"/>
    <w:multiLevelType w:val="hybridMultilevel"/>
    <w:tmpl w:val="E98637DC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0" w15:restartNumberingAfterBreak="0">
    <w:nsid w:val="2E5C3271"/>
    <w:multiLevelType w:val="hybridMultilevel"/>
    <w:tmpl w:val="CFEC191A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1" w15:restartNumberingAfterBreak="0">
    <w:nsid w:val="2E5F2DC2"/>
    <w:multiLevelType w:val="hybridMultilevel"/>
    <w:tmpl w:val="50BA50CC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2" w15:restartNumberingAfterBreak="0">
    <w:nsid w:val="2EB0486D"/>
    <w:multiLevelType w:val="hybridMultilevel"/>
    <w:tmpl w:val="646AB8A2"/>
    <w:lvl w:ilvl="0" w:tplc="B84EFC92"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8E738E"/>
    <w:multiLevelType w:val="hybridMultilevel"/>
    <w:tmpl w:val="E31C5EF8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4" w15:restartNumberingAfterBreak="0">
    <w:nsid w:val="372C5C22"/>
    <w:multiLevelType w:val="hybridMultilevel"/>
    <w:tmpl w:val="957054F8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5" w15:restartNumberingAfterBreak="0">
    <w:nsid w:val="37382E4F"/>
    <w:multiLevelType w:val="hybridMultilevel"/>
    <w:tmpl w:val="FC7E010A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6" w15:restartNumberingAfterBreak="0">
    <w:nsid w:val="375164C1"/>
    <w:multiLevelType w:val="hybridMultilevel"/>
    <w:tmpl w:val="F864DFFC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7" w15:restartNumberingAfterBreak="0">
    <w:nsid w:val="44C90DAE"/>
    <w:multiLevelType w:val="hybridMultilevel"/>
    <w:tmpl w:val="22F803C6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8" w15:restartNumberingAfterBreak="0">
    <w:nsid w:val="494C27AF"/>
    <w:multiLevelType w:val="hybridMultilevel"/>
    <w:tmpl w:val="221ABE6C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9" w15:restartNumberingAfterBreak="0">
    <w:nsid w:val="4A6D6E25"/>
    <w:multiLevelType w:val="hybridMultilevel"/>
    <w:tmpl w:val="C0ECD252"/>
    <w:lvl w:ilvl="0" w:tplc="B84EFC92"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B539A9"/>
    <w:multiLevelType w:val="hybridMultilevel"/>
    <w:tmpl w:val="93C6925C"/>
    <w:lvl w:ilvl="0" w:tplc="B84EFC92"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3904BA"/>
    <w:multiLevelType w:val="hybridMultilevel"/>
    <w:tmpl w:val="17C06A1A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2" w15:restartNumberingAfterBreak="0">
    <w:nsid w:val="4D0A2DBA"/>
    <w:multiLevelType w:val="hybridMultilevel"/>
    <w:tmpl w:val="DE608E96"/>
    <w:lvl w:ilvl="0" w:tplc="0415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AA4FC8"/>
    <w:multiLevelType w:val="hybridMultilevel"/>
    <w:tmpl w:val="F22C2EBE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4" w15:restartNumberingAfterBreak="0">
    <w:nsid w:val="542C56CB"/>
    <w:multiLevelType w:val="hybridMultilevel"/>
    <w:tmpl w:val="DE10AB10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5" w15:restartNumberingAfterBreak="0">
    <w:nsid w:val="5E396D67"/>
    <w:multiLevelType w:val="hybridMultilevel"/>
    <w:tmpl w:val="A50646B6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3273BE"/>
    <w:multiLevelType w:val="hybridMultilevel"/>
    <w:tmpl w:val="40ECEC30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0E6427"/>
    <w:multiLevelType w:val="hybridMultilevel"/>
    <w:tmpl w:val="F4B2F4D6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8" w15:restartNumberingAfterBreak="0">
    <w:nsid w:val="63336780"/>
    <w:multiLevelType w:val="hybridMultilevel"/>
    <w:tmpl w:val="E96EC908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0F5CB6"/>
    <w:multiLevelType w:val="hybridMultilevel"/>
    <w:tmpl w:val="E10898EA"/>
    <w:lvl w:ilvl="0" w:tplc="B84EFC92"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A3499D"/>
    <w:multiLevelType w:val="hybridMultilevel"/>
    <w:tmpl w:val="95323982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41" w15:restartNumberingAfterBreak="0">
    <w:nsid w:val="68443375"/>
    <w:multiLevelType w:val="hybridMultilevel"/>
    <w:tmpl w:val="9ABA4178"/>
    <w:lvl w:ilvl="0" w:tplc="EA4015E4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42" w15:restartNumberingAfterBreak="0">
    <w:nsid w:val="6FCD5887"/>
    <w:multiLevelType w:val="hybridMultilevel"/>
    <w:tmpl w:val="008408CE"/>
    <w:lvl w:ilvl="0" w:tplc="B84EFC92"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346B2E"/>
    <w:multiLevelType w:val="hybridMultilevel"/>
    <w:tmpl w:val="2DF206D6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44" w15:restartNumberingAfterBreak="0">
    <w:nsid w:val="774976CA"/>
    <w:multiLevelType w:val="hybridMultilevel"/>
    <w:tmpl w:val="E32C9B6E"/>
    <w:lvl w:ilvl="0" w:tplc="B84EFC92"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6D3FDB"/>
    <w:multiLevelType w:val="hybridMultilevel"/>
    <w:tmpl w:val="0600856E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46" w15:restartNumberingAfterBreak="0">
    <w:nsid w:val="7D8A7E08"/>
    <w:multiLevelType w:val="hybridMultilevel"/>
    <w:tmpl w:val="A40AB6A6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47" w15:restartNumberingAfterBreak="0">
    <w:nsid w:val="7ED748E2"/>
    <w:multiLevelType w:val="hybridMultilevel"/>
    <w:tmpl w:val="9450437C"/>
    <w:lvl w:ilvl="0" w:tplc="B84EFC92"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F310F0"/>
    <w:multiLevelType w:val="hybridMultilevel"/>
    <w:tmpl w:val="E58845C8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num w:numId="1" w16cid:durableId="1613628602">
    <w:abstractNumId w:val="0"/>
  </w:num>
  <w:num w:numId="2" w16cid:durableId="1508904237">
    <w:abstractNumId w:val="0"/>
  </w:num>
  <w:num w:numId="3" w16cid:durableId="1642299226">
    <w:abstractNumId w:val="0"/>
  </w:num>
  <w:num w:numId="4" w16cid:durableId="1626809694">
    <w:abstractNumId w:val="0"/>
  </w:num>
  <w:num w:numId="5" w16cid:durableId="1618876753">
    <w:abstractNumId w:val="0"/>
  </w:num>
  <w:num w:numId="6" w16cid:durableId="1793552963">
    <w:abstractNumId w:val="0"/>
  </w:num>
  <w:num w:numId="7" w16cid:durableId="125590554">
    <w:abstractNumId w:val="0"/>
  </w:num>
  <w:num w:numId="8" w16cid:durableId="994382290">
    <w:abstractNumId w:val="0"/>
  </w:num>
  <w:num w:numId="9" w16cid:durableId="1983848896">
    <w:abstractNumId w:val="23"/>
  </w:num>
  <w:num w:numId="10" w16cid:durableId="484980502">
    <w:abstractNumId w:val="5"/>
  </w:num>
  <w:num w:numId="11" w16cid:durableId="82259699">
    <w:abstractNumId w:val="43"/>
  </w:num>
  <w:num w:numId="12" w16cid:durableId="353574200">
    <w:abstractNumId w:val="28"/>
  </w:num>
  <w:num w:numId="13" w16cid:durableId="930890742">
    <w:abstractNumId w:val="37"/>
  </w:num>
  <w:num w:numId="14" w16cid:durableId="446586706">
    <w:abstractNumId w:val="13"/>
  </w:num>
  <w:num w:numId="15" w16cid:durableId="1607419137">
    <w:abstractNumId w:val="48"/>
  </w:num>
  <w:num w:numId="16" w16cid:durableId="256980919">
    <w:abstractNumId w:val="25"/>
  </w:num>
  <w:num w:numId="17" w16cid:durableId="174225368">
    <w:abstractNumId w:val="26"/>
  </w:num>
  <w:num w:numId="18" w16cid:durableId="1421218642">
    <w:abstractNumId w:val="24"/>
  </w:num>
  <w:num w:numId="19" w16cid:durableId="986933238">
    <w:abstractNumId w:val="11"/>
  </w:num>
  <w:num w:numId="20" w16cid:durableId="1697151213">
    <w:abstractNumId w:val="31"/>
  </w:num>
  <w:num w:numId="21" w16cid:durableId="418911310">
    <w:abstractNumId w:val="2"/>
  </w:num>
  <w:num w:numId="22" w16cid:durableId="2042316176">
    <w:abstractNumId w:val="33"/>
  </w:num>
  <w:num w:numId="23" w16cid:durableId="1734162508">
    <w:abstractNumId w:val="6"/>
  </w:num>
  <w:num w:numId="24" w16cid:durableId="2041005220">
    <w:abstractNumId w:val="12"/>
  </w:num>
  <w:num w:numId="25" w16cid:durableId="1989745035">
    <w:abstractNumId w:val="21"/>
  </w:num>
  <w:num w:numId="26" w16cid:durableId="910193121">
    <w:abstractNumId w:val="45"/>
  </w:num>
  <w:num w:numId="27" w16cid:durableId="1188444145">
    <w:abstractNumId w:val="20"/>
  </w:num>
  <w:num w:numId="28" w16cid:durableId="1855221519">
    <w:abstractNumId w:val="19"/>
  </w:num>
  <w:num w:numId="29" w16cid:durableId="823008610">
    <w:abstractNumId w:val="18"/>
  </w:num>
  <w:num w:numId="30" w16cid:durableId="926501886">
    <w:abstractNumId w:val="40"/>
  </w:num>
  <w:num w:numId="31" w16cid:durableId="1523780147">
    <w:abstractNumId w:val="27"/>
  </w:num>
  <w:num w:numId="32" w16cid:durableId="988483128">
    <w:abstractNumId w:val="4"/>
  </w:num>
  <w:num w:numId="33" w16cid:durableId="1733887196">
    <w:abstractNumId w:val="46"/>
  </w:num>
  <w:num w:numId="34" w16cid:durableId="603345695">
    <w:abstractNumId w:val="34"/>
  </w:num>
  <w:num w:numId="35" w16cid:durableId="1016808508">
    <w:abstractNumId w:val="16"/>
  </w:num>
  <w:num w:numId="36" w16cid:durableId="1960723441">
    <w:abstractNumId w:val="35"/>
  </w:num>
  <w:num w:numId="37" w16cid:durableId="586501142">
    <w:abstractNumId w:val="14"/>
  </w:num>
  <w:num w:numId="38" w16cid:durableId="1182011901">
    <w:abstractNumId w:val="3"/>
  </w:num>
  <w:num w:numId="39" w16cid:durableId="1211380106">
    <w:abstractNumId w:val="38"/>
  </w:num>
  <w:num w:numId="40" w16cid:durableId="576675644">
    <w:abstractNumId w:val="36"/>
  </w:num>
  <w:num w:numId="41" w16cid:durableId="709770923">
    <w:abstractNumId w:val="29"/>
  </w:num>
  <w:num w:numId="42" w16cid:durableId="471023506">
    <w:abstractNumId w:val="7"/>
  </w:num>
  <w:num w:numId="43" w16cid:durableId="2103719723">
    <w:abstractNumId w:val="42"/>
  </w:num>
  <w:num w:numId="44" w16cid:durableId="353191785">
    <w:abstractNumId w:val="9"/>
  </w:num>
  <w:num w:numId="45" w16cid:durableId="1815559793">
    <w:abstractNumId w:val="22"/>
  </w:num>
  <w:num w:numId="46" w16cid:durableId="1950503781">
    <w:abstractNumId w:val="10"/>
  </w:num>
  <w:num w:numId="47" w16cid:durableId="577057761">
    <w:abstractNumId w:val="30"/>
  </w:num>
  <w:num w:numId="48" w16cid:durableId="2127386297">
    <w:abstractNumId w:val="39"/>
  </w:num>
  <w:num w:numId="49" w16cid:durableId="1433630570">
    <w:abstractNumId w:val="8"/>
  </w:num>
  <w:num w:numId="50" w16cid:durableId="64377124">
    <w:abstractNumId w:val="17"/>
  </w:num>
  <w:num w:numId="51" w16cid:durableId="1589577629">
    <w:abstractNumId w:val="44"/>
  </w:num>
  <w:num w:numId="52" w16cid:durableId="687636477">
    <w:abstractNumId w:val="15"/>
  </w:num>
  <w:num w:numId="53" w16cid:durableId="1941914979">
    <w:abstractNumId w:val="1"/>
  </w:num>
  <w:num w:numId="54" w16cid:durableId="839468479">
    <w:abstractNumId w:val="47"/>
  </w:num>
  <w:num w:numId="55" w16cid:durableId="1251230210">
    <w:abstractNumId w:val="0"/>
  </w:num>
  <w:num w:numId="56" w16cid:durableId="370036887">
    <w:abstractNumId w:val="41"/>
  </w:num>
  <w:num w:numId="57" w16cid:durableId="2087989986">
    <w:abstractNumId w:val="32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B6C"/>
    <w:rsid w:val="00003754"/>
    <w:rsid w:val="00003B66"/>
    <w:rsid w:val="00005028"/>
    <w:rsid w:val="00010649"/>
    <w:rsid w:val="00010D67"/>
    <w:rsid w:val="000115A8"/>
    <w:rsid w:val="00014FC6"/>
    <w:rsid w:val="000168C1"/>
    <w:rsid w:val="00020393"/>
    <w:rsid w:val="00020B34"/>
    <w:rsid w:val="00022976"/>
    <w:rsid w:val="00022A0D"/>
    <w:rsid w:val="00040E5C"/>
    <w:rsid w:val="0004402D"/>
    <w:rsid w:val="000451E0"/>
    <w:rsid w:val="00056E25"/>
    <w:rsid w:val="00063105"/>
    <w:rsid w:val="00064B22"/>
    <w:rsid w:val="00070513"/>
    <w:rsid w:val="00074FB1"/>
    <w:rsid w:val="00082025"/>
    <w:rsid w:val="00090E70"/>
    <w:rsid w:val="000912D7"/>
    <w:rsid w:val="0009314A"/>
    <w:rsid w:val="00094B91"/>
    <w:rsid w:val="000A06C9"/>
    <w:rsid w:val="000A3F4D"/>
    <w:rsid w:val="000A5327"/>
    <w:rsid w:val="000B2DA7"/>
    <w:rsid w:val="000B4955"/>
    <w:rsid w:val="000C6370"/>
    <w:rsid w:val="000D0561"/>
    <w:rsid w:val="000D25B7"/>
    <w:rsid w:val="000E1568"/>
    <w:rsid w:val="000E1E3D"/>
    <w:rsid w:val="000F22CA"/>
    <w:rsid w:val="000F27E4"/>
    <w:rsid w:val="000F73F7"/>
    <w:rsid w:val="00103621"/>
    <w:rsid w:val="00107743"/>
    <w:rsid w:val="001150DF"/>
    <w:rsid w:val="00120AFB"/>
    <w:rsid w:val="00120AFE"/>
    <w:rsid w:val="00122874"/>
    <w:rsid w:val="00122A7C"/>
    <w:rsid w:val="001263ED"/>
    <w:rsid w:val="001275F6"/>
    <w:rsid w:val="001318D4"/>
    <w:rsid w:val="00134738"/>
    <w:rsid w:val="001365C6"/>
    <w:rsid w:val="00142C32"/>
    <w:rsid w:val="00142F17"/>
    <w:rsid w:val="00146BA9"/>
    <w:rsid w:val="0014791A"/>
    <w:rsid w:val="00154C1C"/>
    <w:rsid w:val="001623EB"/>
    <w:rsid w:val="00162D13"/>
    <w:rsid w:val="00163256"/>
    <w:rsid w:val="001751FC"/>
    <w:rsid w:val="001854C7"/>
    <w:rsid w:val="00193D79"/>
    <w:rsid w:val="00194542"/>
    <w:rsid w:val="001B34DC"/>
    <w:rsid w:val="001C2A57"/>
    <w:rsid w:val="001C6F44"/>
    <w:rsid w:val="001D13F4"/>
    <w:rsid w:val="001D5479"/>
    <w:rsid w:val="001D60B5"/>
    <w:rsid w:val="001D6E2E"/>
    <w:rsid w:val="001E39B3"/>
    <w:rsid w:val="001E5C8B"/>
    <w:rsid w:val="001F2A16"/>
    <w:rsid w:val="002079CB"/>
    <w:rsid w:val="0021303F"/>
    <w:rsid w:val="00213C1F"/>
    <w:rsid w:val="002221D6"/>
    <w:rsid w:val="0022287F"/>
    <w:rsid w:val="00224361"/>
    <w:rsid w:val="00226403"/>
    <w:rsid w:val="002543F8"/>
    <w:rsid w:val="00255100"/>
    <w:rsid w:val="00256C6E"/>
    <w:rsid w:val="00257B9B"/>
    <w:rsid w:val="002600BF"/>
    <w:rsid w:val="00260F37"/>
    <w:rsid w:val="00266F07"/>
    <w:rsid w:val="00267E99"/>
    <w:rsid w:val="002719A7"/>
    <w:rsid w:val="00275040"/>
    <w:rsid w:val="00286120"/>
    <w:rsid w:val="00290B35"/>
    <w:rsid w:val="00290B93"/>
    <w:rsid w:val="002933FE"/>
    <w:rsid w:val="002B0BC7"/>
    <w:rsid w:val="002B28BC"/>
    <w:rsid w:val="002B3E40"/>
    <w:rsid w:val="002B5A84"/>
    <w:rsid w:val="002C6942"/>
    <w:rsid w:val="002D0EC5"/>
    <w:rsid w:val="002D356E"/>
    <w:rsid w:val="002D6817"/>
    <w:rsid w:val="002E1B96"/>
    <w:rsid w:val="002E6B58"/>
    <w:rsid w:val="002F14FA"/>
    <w:rsid w:val="0030202D"/>
    <w:rsid w:val="003135F1"/>
    <w:rsid w:val="00315261"/>
    <w:rsid w:val="00317F4B"/>
    <w:rsid w:val="00322709"/>
    <w:rsid w:val="00322E9C"/>
    <w:rsid w:val="00323B81"/>
    <w:rsid w:val="0032522A"/>
    <w:rsid w:val="0033285E"/>
    <w:rsid w:val="00332EEE"/>
    <w:rsid w:val="0033612A"/>
    <w:rsid w:val="00336F96"/>
    <w:rsid w:val="003446B3"/>
    <w:rsid w:val="00353D40"/>
    <w:rsid w:val="003550A3"/>
    <w:rsid w:val="00356C7B"/>
    <w:rsid w:val="00357159"/>
    <w:rsid w:val="00363E5B"/>
    <w:rsid w:val="00365B06"/>
    <w:rsid w:val="0036742F"/>
    <w:rsid w:val="00371075"/>
    <w:rsid w:val="003713F2"/>
    <w:rsid w:val="00372A9B"/>
    <w:rsid w:val="00375AF4"/>
    <w:rsid w:val="00376DE9"/>
    <w:rsid w:val="00382238"/>
    <w:rsid w:val="003956ED"/>
    <w:rsid w:val="003A6D2B"/>
    <w:rsid w:val="003B2FCF"/>
    <w:rsid w:val="003B6513"/>
    <w:rsid w:val="003B7D18"/>
    <w:rsid w:val="003D33E2"/>
    <w:rsid w:val="003E4982"/>
    <w:rsid w:val="003E5E8A"/>
    <w:rsid w:val="003E7A47"/>
    <w:rsid w:val="003F11B2"/>
    <w:rsid w:val="003F2101"/>
    <w:rsid w:val="003F2378"/>
    <w:rsid w:val="003F2DB4"/>
    <w:rsid w:val="003F4621"/>
    <w:rsid w:val="004108DB"/>
    <w:rsid w:val="004109F5"/>
    <w:rsid w:val="00414C4F"/>
    <w:rsid w:val="0041521A"/>
    <w:rsid w:val="0041765A"/>
    <w:rsid w:val="00424D9A"/>
    <w:rsid w:val="00427F2B"/>
    <w:rsid w:val="00430C2E"/>
    <w:rsid w:val="00433C2D"/>
    <w:rsid w:val="00433E51"/>
    <w:rsid w:val="00436E59"/>
    <w:rsid w:val="00444ACD"/>
    <w:rsid w:val="004458AE"/>
    <w:rsid w:val="00450375"/>
    <w:rsid w:val="00454180"/>
    <w:rsid w:val="004565A7"/>
    <w:rsid w:val="0046225A"/>
    <w:rsid w:val="00464AA4"/>
    <w:rsid w:val="00465084"/>
    <w:rsid w:val="004655F2"/>
    <w:rsid w:val="00465B0E"/>
    <w:rsid w:val="00467746"/>
    <w:rsid w:val="004773E6"/>
    <w:rsid w:val="00480933"/>
    <w:rsid w:val="00480E29"/>
    <w:rsid w:val="00481C5D"/>
    <w:rsid w:val="004A0A36"/>
    <w:rsid w:val="004B3A8B"/>
    <w:rsid w:val="004B60AC"/>
    <w:rsid w:val="004B78EE"/>
    <w:rsid w:val="004C1126"/>
    <w:rsid w:val="004C64BC"/>
    <w:rsid w:val="004D0559"/>
    <w:rsid w:val="004D0EAE"/>
    <w:rsid w:val="004D28A0"/>
    <w:rsid w:val="004D32D8"/>
    <w:rsid w:val="004D5501"/>
    <w:rsid w:val="004E6F8D"/>
    <w:rsid w:val="004E762D"/>
    <w:rsid w:val="004F1C56"/>
    <w:rsid w:val="004F3666"/>
    <w:rsid w:val="004F4475"/>
    <w:rsid w:val="004F7197"/>
    <w:rsid w:val="00501B9F"/>
    <w:rsid w:val="00504580"/>
    <w:rsid w:val="00513DE5"/>
    <w:rsid w:val="00515814"/>
    <w:rsid w:val="00516552"/>
    <w:rsid w:val="005268BB"/>
    <w:rsid w:val="00530052"/>
    <w:rsid w:val="00536166"/>
    <w:rsid w:val="00544248"/>
    <w:rsid w:val="00545970"/>
    <w:rsid w:val="005461C9"/>
    <w:rsid w:val="00547E99"/>
    <w:rsid w:val="00550E10"/>
    <w:rsid w:val="00551451"/>
    <w:rsid w:val="00551A05"/>
    <w:rsid w:val="00552EF1"/>
    <w:rsid w:val="005563F6"/>
    <w:rsid w:val="00557723"/>
    <w:rsid w:val="00560D9D"/>
    <w:rsid w:val="00561DB2"/>
    <w:rsid w:val="00564DD3"/>
    <w:rsid w:val="00567519"/>
    <w:rsid w:val="0057263A"/>
    <w:rsid w:val="0057327E"/>
    <w:rsid w:val="00573C7A"/>
    <w:rsid w:val="00577375"/>
    <w:rsid w:val="00577499"/>
    <w:rsid w:val="00580B9D"/>
    <w:rsid w:val="00586175"/>
    <w:rsid w:val="00587205"/>
    <w:rsid w:val="00590F12"/>
    <w:rsid w:val="00591197"/>
    <w:rsid w:val="005930BE"/>
    <w:rsid w:val="005A1495"/>
    <w:rsid w:val="005A2D9E"/>
    <w:rsid w:val="005A7319"/>
    <w:rsid w:val="005B3ED5"/>
    <w:rsid w:val="005B570B"/>
    <w:rsid w:val="005B69D0"/>
    <w:rsid w:val="005B7AC2"/>
    <w:rsid w:val="005C34D3"/>
    <w:rsid w:val="005C3C67"/>
    <w:rsid w:val="005C5785"/>
    <w:rsid w:val="005C5E9D"/>
    <w:rsid w:val="005C65D1"/>
    <w:rsid w:val="005D5D0A"/>
    <w:rsid w:val="005D7170"/>
    <w:rsid w:val="005D7808"/>
    <w:rsid w:val="005D79E5"/>
    <w:rsid w:val="005D7ED6"/>
    <w:rsid w:val="005E0DFE"/>
    <w:rsid w:val="005E1B37"/>
    <w:rsid w:val="005E2C89"/>
    <w:rsid w:val="005E5C97"/>
    <w:rsid w:val="005E6361"/>
    <w:rsid w:val="005E63F9"/>
    <w:rsid w:val="005E791A"/>
    <w:rsid w:val="005F4411"/>
    <w:rsid w:val="0060313A"/>
    <w:rsid w:val="00607F62"/>
    <w:rsid w:val="00610D20"/>
    <w:rsid w:val="0061311F"/>
    <w:rsid w:val="00617CDF"/>
    <w:rsid w:val="006202CE"/>
    <w:rsid w:val="0062104E"/>
    <w:rsid w:val="00623618"/>
    <w:rsid w:val="00625A84"/>
    <w:rsid w:val="00630B6C"/>
    <w:rsid w:val="00631360"/>
    <w:rsid w:val="006344AE"/>
    <w:rsid w:val="006367A4"/>
    <w:rsid w:val="00644AFB"/>
    <w:rsid w:val="006468AF"/>
    <w:rsid w:val="00652175"/>
    <w:rsid w:val="006567D2"/>
    <w:rsid w:val="00663B78"/>
    <w:rsid w:val="006724B0"/>
    <w:rsid w:val="006742F9"/>
    <w:rsid w:val="006754F4"/>
    <w:rsid w:val="0069667F"/>
    <w:rsid w:val="006A2FD1"/>
    <w:rsid w:val="006A4693"/>
    <w:rsid w:val="006A51B0"/>
    <w:rsid w:val="006B08ED"/>
    <w:rsid w:val="006B0903"/>
    <w:rsid w:val="006B0FC4"/>
    <w:rsid w:val="006B279B"/>
    <w:rsid w:val="006B2DE8"/>
    <w:rsid w:val="006B33A4"/>
    <w:rsid w:val="006B3799"/>
    <w:rsid w:val="006C1D46"/>
    <w:rsid w:val="006C3764"/>
    <w:rsid w:val="006E07E2"/>
    <w:rsid w:val="006E3D67"/>
    <w:rsid w:val="006F0640"/>
    <w:rsid w:val="006F1C77"/>
    <w:rsid w:val="006F228F"/>
    <w:rsid w:val="006F6031"/>
    <w:rsid w:val="006F7474"/>
    <w:rsid w:val="0070354E"/>
    <w:rsid w:val="00703D83"/>
    <w:rsid w:val="00704959"/>
    <w:rsid w:val="0072402A"/>
    <w:rsid w:val="00725F6A"/>
    <w:rsid w:val="00731A1C"/>
    <w:rsid w:val="007323A4"/>
    <w:rsid w:val="0073749A"/>
    <w:rsid w:val="007447AB"/>
    <w:rsid w:val="00747F21"/>
    <w:rsid w:val="0075322B"/>
    <w:rsid w:val="00757483"/>
    <w:rsid w:val="00764F3A"/>
    <w:rsid w:val="00766C0E"/>
    <w:rsid w:val="007715C4"/>
    <w:rsid w:val="007724CD"/>
    <w:rsid w:val="00773833"/>
    <w:rsid w:val="00773F43"/>
    <w:rsid w:val="00777867"/>
    <w:rsid w:val="0078170B"/>
    <w:rsid w:val="007835BD"/>
    <w:rsid w:val="00784B25"/>
    <w:rsid w:val="00787253"/>
    <w:rsid w:val="00795AC3"/>
    <w:rsid w:val="0079605A"/>
    <w:rsid w:val="007A2250"/>
    <w:rsid w:val="007A2468"/>
    <w:rsid w:val="007B39DD"/>
    <w:rsid w:val="007B5463"/>
    <w:rsid w:val="007C26EB"/>
    <w:rsid w:val="007C3576"/>
    <w:rsid w:val="007C3B4D"/>
    <w:rsid w:val="007C4FEF"/>
    <w:rsid w:val="007C74C5"/>
    <w:rsid w:val="007D1D52"/>
    <w:rsid w:val="007D2B97"/>
    <w:rsid w:val="007D3EE8"/>
    <w:rsid w:val="007D75AE"/>
    <w:rsid w:val="007E37C2"/>
    <w:rsid w:val="007E723A"/>
    <w:rsid w:val="007E7389"/>
    <w:rsid w:val="007F1E8D"/>
    <w:rsid w:val="007F325D"/>
    <w:rsid w:val="007F37E1"/>
    <w:rsid w:val="007F5668"/>
    <w:rsid w:val="007F7457"/>
    <w:rsid w:val="00800D56"/>
    <w:rsid w:val="00801E45"/>
    <w:rsid w:val="00802CC1"/>
    <w:rsid w:val="00803609"/>
    <w:rsid w:val="00803E56"/>
    <w:rsid w:val="00805DB8"/>
    <w:rsid w:val="00817695"/>
    <w:rsid w:val="008219FB"/>
    <w:rsid w:val="0082422D"/>
    <w:rsid w:val="00826A3E"/>
    <w:rsid w:val="00832D4E"/>
    <w:rsid w:val="00833D32"/>
    <w:rsid w:val="00843955"/>
    <w:rsid w:val="0084605B"/>
    <w:rsid w:val="0085608A"/>
    <w:rsid w:val="008618B4"/>
    <w:rsid w:val="00865AB1"/>
    <w:rsid w:val="0086720F"/>
    <w:rsid w:val="00871824"/>
    <w:rsid w:val="008748AF"/>
    <w:rsid w:val="00874C69"/>
    <w:rsid w:val="0088197E"/>
    <w:rsid w:val="00882E6A"/>
    <w:rsid w:val="00884E30"/>
    <w:rsid w:val="008860CF"/>
    <w:rsid w:val="00887127"/>
    <w:rsid w:val="00887E12"/>
    <w:rsid w:val="0089050F"/>
    <w:rsid w:val="00890991"/>
    <w:rsid w:val="008A3D0D"/>
    <w:rsid w:val="008A46E5"/>
    <w:rsid w:val="008B5C00"/>
    <w:rsid w:val="008C7BC2"/>
    <w:rsid w:val="008D2338"/>
    <w:rsid w:val="008D3AA5"/>
    <w:rsid w:val="008D42EB"/>
    <w:rsid w:val="008E1709"/>
    <w:rsid w:val="008E6ACF"/>
    <w:rsid w:val="008E6E24"/>
    <w:rsid w:val="008E7B18"/>
    <w:rsid w:val="008E7DFD"/>
    <w:rsid w:val="008E7FA9"/>
    <w:rsid w:val="008F498B"/>
    <w:rsid w:val="008F6FEF"/>
    <w:rsid w:val="009048AB"/>
    <w:rsid w:val="00904AAA"/>
    <w:rsid w:val="00906AD9"/>
    <w:rsid w:val="009152CC"/>
    <w:rsid w:val="00916CC8"/>
    <w:rsid w:val="0092296E"/>
    <w:rsid w:val="009262E5"/>
    <w:rsid w:val="00927B0D"/>
    <w:rsid w:val="00927B44"/>
    <w:rsid w:val="00930E27"/>
    <w:rsid w:val="00932660"/>
    <w:rsid w:val="00932DB4"/>
    <w:rsid w:val="00944741"/>
    <w:rsid w:val="00945491"/>
    <w:rsid w:val="00955DFD"/>
    <w:rsid w:val="00963DB3"/>
    <w:rsid w:val="0096464F"/>
    <w:rsid w:val="00971191"/>
    <w:rsid w:val="00972E9E"/>
    <w:rsid w:val="00977A41"/>
    <w:rsid w:val="00981E72"/>
    <w:rsid w:val="00986FEB"/>
    <w:rsid w:val="00997564"/>
    <w:rsid w:val="009A1BBB"/>
    <w:rsid w:val="009B7057"/>
    <w:rsid w:val="009C06A7"/>
    <w:rsid w:val="009C47B5"/>
    <w:rsid w:val="009C720F"/>
    <w:rsid w:val="009D255D"/>
    <w:rsid w:val="009D4326"/>
    <w:rsid w:val="009D64DE"/>
    <w:rsid w:val="009E34D0"/>
    <w:rsid w:val="009E52CD"/>
    <w:rsid w:val="009E6CF5"/>
    <w:rsid w:val="009F4F19"/>
    <w:rsid w:val="00A0065C"/>
    <w:rsid w:val="00A01BD9"/>
    <w:rsid w:val="00A01EA4"/>
    <w:rsid w:val="00A0463E"/>
    <w:rsid w:val="00A11B6E"/>
    <w:rsid w:val="00A22445"/>
    <w:rsid w:val="00A24200"/>
    <w:rsid w:val="00A24A06"/>
    <w:rsid w:val="00A40A44"/>
    <w:rsid w:val="00A45FC9"/>
    <w:rsid w:val="00A46378"/>
    <w:rsid w:val="00A64385"/>
    <w:rsid w:val="00A6548A"/>
    <w:rsid w:val="00A70F3E"/>
    <w:rsid w:val="00A85918"/>
    <w:rsid w:val="00A861D0"/>
    <w:rsid w:val="00A911D8"/>
    <w:rsid w:val="00A924E5"/>
    <w:rsid w:val="00A95CB7"/>
    <w:rsid w:val="00AA1AB7"/>
    <w:rsid w:val="00AA6209"/>
    <w:rsid w:val="00AA6CFB"/>
    <w:rsid w:val="00AB2E74"/>
    <w:rsid w:val="00AC0FF0"/>
    <w:rsid w:val="00AC201C"/>
    <w:rsid w:val="00AC7E21"/>
    <w:rsid w:val="00AE080F"/>
    <w:rsid w:val="00AE7087"/>
    <w:rsid w:val="00B02200"/>
    <w:rsid w:val="00B068CF"/>
    <w:rsid w:val="00B12057"/>
    <w:rsid w:val="00B153C7"/>
    <w:rsid w:val="00B23784"/>
    <w:rsid w:val="00B24978"/>
    <w:rsid w:val="00B319F5"/>
    <w:rsid w:val="00B32C26"/>
    <w:rsid w:val="00B344FE"/>
    <w:rsid w:val="00B35DA9"/>
    <w:rsid w:val="00B36B77"/>
    <w:rsid w:val="00B37D32"/>
    <w:rsid w:val="00B4176A"/>
    <w:rsid w:val="00B45EC8"/>
    <w:rsid w:val="00B471C3"/>
    <w:rsid w:val="00B47AEA"/>
    <w:rsid w:val="00B5524D"/>
    <w:rsid w:val="00B6716E"/>
    <w:rsid w:val="00B727AE"/>
    <w:rsid w:val="00B741AA"/>
    <w:rsid w:val="00B76336"/>
    <w:rsid w:val="00B773DC"/>
    <w:rsid w:val="00B943C1"/>
    <w:rsid w:val="00BA137F"/>
    <w:rsid w:val="00BA1502"/>
    <w:rsid w:val="00BA23B9"/>
    <w:rsid w:val="00BA526F"/>
    <w:rsid w:val="00BA5F68"/>
    <w:rsid w:val="00BA6D09"/>
    <w:rsid w:val="00BB22FE"/>
    <w:rsid w:val="00BB3E3E"/>
    <w:rsid w:val="00BB41D6"/>
    <w:rsid w:val="00BC2821"/>
    <w:rsid w:val="00BC6C0E"/>
    <w:rsid w:val="00BD0604"/>
    <w:rsid w:val="00BD4630"/>
    <w:rsid w:val="00BD6967"/>
    <w:rsid w:val="00BE059B"/>
    <w:rsid w:val="00BE2AAB"/>
    <w:rsid w:val="00BE344C"/>
    <w:rsid w:val="00BE6FC1"/>
    <w:rsid w:val="00BE7DFA"/>
    <w:rsid w:val="00BE7E30"/>
    <w:rsid w:val="00BF3394"/>
    <w:rsid w:val="00BF3DD5"/>
    <w:rsid w:val="00BF7CA6"/>
    <w:rsid w:val="00C03494"/>
    <w:rsid w:val="00C10735"/>
    <w:rsid w:val="00C11138"/>
    <w:rsid w:val="00C11ECE"/>
    <w:rsid w:val="00C15DF3"/>
    <w:rsid w:val="00C2306E"/>
    <w:rsid w:val="00C243CF"/>
    <w:rsid w:val="00C27ADC"/>
    <w:rsid w:val="00C32856"/>
    <w:rsid w:val="00C400E1"/>
    <w:rsid w:val="00C41617"/>
    <w:rsid w:val="00C41A9D"/>
    <w:rsid w:val="00C42E07"/>
    <w:rsid w:val="00C472EC"/>
    <w:rsid w:val="00C50A89"/>
    <w:rsid w:val="00C542F9"/>
    <w:rsid w:val="00C60D14"/>
    <w:rsid w:val="00C65DA5"/>
    <w:rsid w:val="00C6699D"/>
    <w:rsid w:val="00C722AB"/>
    <w:rsid w:val="00C76054"/>
    <w:rsid w:val="00C77E35"/>
    <w:rsid w:val="00C8330E"/>
    <w:rsid w:val="00C9125B"/>
    <w:rsid w:val="00C91854"/>
    <w:rsid w:val="00C92B9A"/>
    <w:rsid w:val="00C96376"/>
    <w:rsid w:val="00CA64FD"/>
    <w:rsid w:val="00CB02DA"/>
    <w:rsid w:val="00CB4F51"/>
    <w:rsid w:val="00CB5190"/>
    <w:rsid w:val="00CB5B6B"/>
    <w:rsid w:val="00CC03A7"/>
    <w:rsid w:val="00CC15EB"/>
    <w:rsid w:val="00CC4CDA"/>
    <w:rsid w:val="00CD121D"/>
    <w:rsid w:val="00CD1E8A"/>
    <w:rsid w:val="00CD4BD1"/>
    <w:rsid w:val="00CE0831"/>
    <w:rsid w:val="00CE4BFF"/>
    <w:rsid w:val="00CE66CE"/>
    <w:rsid w:val="00CF6F37"/>
    <w:rsid w:val="00D00919"/>
    <w:rsid w:val="00D01E45"/>
    <w:rsid w:val="00D028E4"/>
    <w:rsid w:val="00D054C5"/>
    <w:rsid w:val="00D06B74"/>
    <w:rsid w:val="00D17B8B"/>
    <w:rsid w:val="00D222EA"/>
    <w:rsid w:val="00D23735"/>
    <w:rsid w:val="00D24732"/>
    <w:rsid w:val="00D25985"/>
    <w:rsid w:val="00D31BD8"/>
    <w:rsid w:val="00D37DF9"/>
    <w:rsid w:val="00D43F7F"/>
    <w:rsid w:val="00D44CFB"/>
    <w:rsid w:val="00D477F4"/>
    <w:rsid w:val="00D515ED"/>
    <w:rsid w:val="00D557E9"/>
    <w:rsid w:val="00D55F88"/>
    <w:rsid w:val="00D56982"/>
    <w:rsid w:val="00D6705D"/>
    <w:rsid w:val="00D73518"/>
    <w:rsid w:val="00D77119"/>
    <w:rsid w:val="00D82D62"/>
    <w:rsid w:val="00D84844"/>
    <w:rsid w:val="00D8486B"/>
    <w:rsid w:val="00D85200"/>
    <w:rsid w:val="00D90302"/>
    <w:rsid w:val="00D94315"/>
    <w:rsid w:val="00D96D5D"/>
    <w:rsid w:val="00DA0BD6"/>
    <w:rsid w:val="00DA166A"/>
    <w:rsid w:val="00DA18FD"/>
    <w:rsid w:val="00DB161D"/>
    <w:rsid w:val="00DB280D"/>
    <w:rsid w:val="00DB7629"/>
    <w:rsid w:val="00DC0ABB"/>
    <w:rsid w:val="00DC0C9E"/>
    <w:rsid w:val="00DC48D6"/>
    <w:rsid w:val="00DC49B7"/>
    <w:rsid w:val="00DC6190"/>
    <w:rsid w:val="00DC7CE5"/>
    <w:rsid w:val="00DD2863"/>
    <w:rsid w:val="00DD7D33"/>
    <w:rsid w:val="00DE1816"/>
    <w:rsid w:val="00DE28DD"/>
    <w:rsid w:val="00DE5C2B"/>
    <w:rsid w:val="00DE6DEB"/>
    <w:rsid w:val="00DE783A"/>
    <w:rsid w:val="00DF11D7"/>
    <w:rsid w:val="00DF4F79"/>
    <w:rsid w:val="00E064AB"/>
    <w:rsid w:val="00E06827"/>
    <w:rsid w:val="00E11CEA"/>
    <w:rsid w:val="00E12BFB"/>
    <w:rsid w:val="00E158B8"/>
    <w:rsid w:val="00E2294E"/>
    <w:rsid w:val="00E23D36"/>
    <w:rsid w:val="00E24484"/>
    <w:rsid w:val="00E24A98"/>
    <w:rsid w:val="00E414B3"/>
    <w:rsid w:val="00E433E1"/>
    <w:rsid w:val="00E4521E"/>
    <w:rsid w:val="00E5061F"/>
    <w:rsid w:val="00E54EA1"/>
    <w:rsid w:val="00E55BF2"/>
    <w:rsid w:val="00E571F8"/>
    <w:rsid w:val="00E62471"/>
    <w:rsid w:val="00E647B0"/>
    <w:rsid w:val="00E65172"/>
    <w:rsid w:val="00E65917"/>
    <w:rsid w:val="00E72BD7"/>
    <w:rsid w:val="00E73FB0"/>
    <w:rsid w:val="00E76616"/>
    <w:rsid w:val="00E772F9"/>
    <w:rsid w:val="00E774A9"/>
    <w:rsid w:val="00E828EE"/>
    <w:rsid w:val="00E836CB"/>
    <w:rsid w:val="00E84DA2"/>
    <w:rsid w:val="00E91DED"/>
    <w:rsid w:val="00E95154"/>
    <w:rsid w:val="00E95E59"/>
    <w:rsid w:val="00EA2E2C"/>
    <w:rsid w:val="00EA6DEB"/>
    <w:rsid w:val="00EB61A3"/>
    <w:rsid w:val="00EC24BC"/>
    <w:rsid w:val="00EC4E06"/>
    <w:rsid w:val="00EC7E73"/>
    <w:rsid w:val="00ED1464"/>
    <w:rsid w:val="00ED178B"/>
    <w:rsid w:val="00ED228F"/>
    <w:rsid w:val="00ED38CD"/>
    <w:rsid w:val="00EE128F"/>
    <w:rsid w:val="00EE5BE3"/>
    <w:rsid w:val="00EE6FCE"/>
    <w:rsid w:val="00EE7C74"/>
    <w:rsid w:val="00EE7EAA"/>
    <w:rsid w:val="00F00059"/>
    <w:rsid w:val="00F001D1"/>
    <w:rsid w:val="00F0041C"/>
    <w:rsid w:val="00F014F5"/>
    <w:rsid w:val="00F13F56"/>
    <w:rsid w:val="00F16FBC"/>
    <w:rsid w:val="00F178D0"/>
    <w:rsid w:val="00F26937"/>
    <w:rsid w:val="00F306D4"/>
    <w:rsid w:val="00F30DD2"/>
    <w:rsid w:val="00F35A1B"/>
    <w:rsid w:val="00F37171"/>
    <w:rsid w:val="00F42AFB"/>
    <w:rsid w:val="00F53B1D"/>
    <w:rsid w:val="00F6430F"/>
    <w:rsid w:val="00F71B6A"/>
    <w:rsid w:val="00F868D0"/>
    <w:rsid w:val="00F93620"/>
    <w:rsid w:val="00F9726D"/>
    <w:rsid w:val="00FA14A1"/>
    <w:rsid w:val="00FA5654"/>
    <w:rsid w:val="00FA7465"/>
    <w:rsid w:val="00FB0E0F"/>
    <w:rsid w:val="00FB1840"/>
    <w:rsid w:val="00FB3039"/>
    <w:rsid w:val="00FB39A9"/>
    <w:rsid w:val="00FB74E0"/>
    <w:rsid w:val="00FC3448"/>
    <w:rsid w:val="00FC6FBA"/>
    <w:rsid w:val="00FC7206"/>
    <w:rsid w:val="00FD70C0"/>
    <w:rsid w:val="00FE2FBB"/>
    <w:rsid w:val="00FF3A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3D27FEA"/>
  <w15:docId w15:val="{67576550-E3CD-46E6-8F99-BF61C70C1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3EE8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E37C2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D3EE8"/>
    <w:pPr>
      <w:keepNext/>
      <w:jc w:val="center"/>
      <w:outlineLvl w:val="2"/>
    </w:pPr>
    <w:rPr>
      <w:sz w:val="28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7E37C2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7D3EE8"/>
    <w:pPr>
      <w:keepNext/>
      <w:outlineLvl w:val="4"/>
    </w:pPr>
    <w:rPr>
      <w:b/>
      <w:sz w:val="28"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7D3EE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7E37C2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843955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7E37C2"/>
    <w:rPr>
      <w:rFonts w:ascii="Cambria" w:hAnsi="Cambria" w:cs="Times New Roman"/>
      <w:b/>
      <w:bCs/>
      <w:i/>
      <w:iCs/>
      <w:color w:val="4F81BD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843955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843955"/>
    <w:rPr>
      <w:rFonts w:ascii="Calibri" w:hAnsi="Calibri" w:cs="Times New Roman"/>
      <w:b/>
      <w:bCs/>
    </w:rPr>
  </w:style>
  <w:style w:type="paragraph" w:styleId="Tytu">
    <w:name w:val="Title"/>
    <w:basedOn w:val="Normalny"/>
    <w:link w:val="TytuZnak"/>
    <w:uiPriority w:val="99"/>
    <w:qFormat/>
    <w:rsid w:val="007D3EE8"/>
    <w:pPr>
      <w:jc w:val="center"/>
    </w:pPr>
    <w:rPr>
      <w:szCs w:val="20"/>
    </w:rPr>
  </w:style>
  <w:style w:type="character" w:customStyle="1" w:styleId="TytuZnak">
    <w:name w:val="Tytuł Znak"/>
    <w:basedOn w:val="Domylnaczcionkaakapitu"/>
    <w:link w:val="Tytu"/>
    <w:uiPriority w:val="99"/>
    <w:locked/>
    <w:rsid w:val="00843955"/>
    <w:rPr>
      <w:rFonts w:ascii="Cambria" w:hAnsi="Cambria" w:cs="Times New Roman"/>
      <w:b/>
      <w:bCs/>
      <w:kern w:val="28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7D3EE8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826A3E"/>
    <w:rPr>
      <w:rFonts w:cs="Times New Roman"/>
    </w:rPr>
  </w:style>
  <w:style w:type="paragraph" w:styleId="Stopka">
    <w:name w:val="footer"/>
    <w:aliases w:val="Stopka numer strony"/>
    <w:basedOn w:val="Normalny"/>
    <w:link w:val="StopkaZnak"/>
    <w:uiPriority w:val="99"/>
    <w:rsid w:val="007D3EE8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aliases w:val="Stopka numer strony Znak"/>
    <w:basedOn w:val="Domylnaczcionkaakapitu"/>
    <w:link w:val="Stopka"/>
    <w:uiPriority w:val="99"/>
    <w:locked/>
    <w:rsid w:val="00843955"/>
    <w:rPr>
      <w:rFonts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7D3EE8"/>
    <w:rPr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843955"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7D3EE8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7D3EE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843955"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0E156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E1568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uiPriority w:val="99"/>
    <w:rsid w:val="000E1568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  <w:style w:type="paragraph" w:styleId="Akapitzlist">
    <w:name w:val="List Paragraph"/>
    <w:basedOn w:val="Normalny"/>
    <w:uiPriority w:val="99"/>
    <w:qFormat/>
    <w:rsid w:val="00833D32"/>
    <w:pPr>
      <w:ind w:left="720"/>
      <w:contextualSpacing/>
    </w:pPr>
  </w:style>
  <w:style w:type="paragraph" w:styleId="Lista">
    <w:name w:val="List"/>
    <w:basedOn w:val="Normalny"/>
    <w:uiPriority w:val="99"/>
    <w:rsid w:val="00F178D0"/>
    <w:pPr>
      <w:ind w:left="283" w:hanging="283"/>
      <w:contextualSpacing/>
    </w:pPr>
  </w:style>
  <w:style w:type="paragraph" w:styleId="Listapunktowana2">
    <w:name w:val="List Bullet 2"/>
    <w:basedOn w:val="Normalny"/>
    <w:uiPriority w:val="99"/>
    <w:rsid w:val="00F178D0"/>
    <w:pPr>
      <w:tabs>
        <w:tab w:val="num" w:pos="643"/>
        <w:tab w:val="num" w:pos="720"/>
      </w:tabs>
      <w:ind w:left="643" w:hanging="360"/>
      <w:contextualSpacing/>
    </w:pPr>
  </w:style>
  <w:style w:type="paragraph" w:styleId="Podtytu">
    <w:name w:val="Subtitle"/>
    <w:basedOn w:val="Normalny"/>
    <w:next w:val="Normalny"/>
    <w:link w:val="PodtytuZnak"/>
    <w:uiPriority w:val="99"/>
    <w:qFormat/>
    <w:rsid w:val="00F178D0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F178D0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154C1C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154C1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154C1C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54C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154C1C"/>
    <w:rPr>
      <w:rFonts w:cs="Times New Roman"/>
      <w:b/>
      <w:bCs/>
    </w:rPr>
  </w:style>
  <w:style w:type="paragraph" w:styleId="Poprawka">
    <w:name w:val="Revision"/>
    <w:hidden/>
    <w:uiPriority w:val="99"/>
    <w:semiHidden/>
    <w:rsid w:val="007D1D52"/>
    <w:rPr>
      <w:sz w:val="24"/>
      <w:szCs w:val="24"/>
    </w:rPr>
  </w:style>
  <w:style w:type="paragraph" w:customStyle="1" w:styleId="TytulArial20">
    <w:name w:val="Tytul Arial 20"/>
    <w:basedOn w:val="Nagwek2"/>
    <w:link w:val="TytulArial20Znak"/>
    <w:uiPriority w:val="99"/>
    <w:rsid w:val="007E37C2"/>
    <w:pPr>
      <w:spacing w:line="276" w:lineRule="auto"/>
    </w:pPr>
    <w:rPr>
      <w:rFonts w:ascii="Arial" w:hAnsi="Arial" w:cs="Arial"/>
      <w:color w:val="92D050"/>
      <w:sz w:val="40"/>
      <w:szCs w:val="40"/>
      <w:lang w:eastAsia="en-US"/>
    </w:rPr>
  </w:style>
  <w:style w:type="paragraph" w:customStyle="1" w:styleId="PodtytulArial14">
    <w:name w:val="Podtytul Arial 14"/>
    <w:basedOn w:val="TytulArial20"/>
    <w:link w:val="PodtytulArial14Znak"/>
    <w:uiPriority w:val="99"/>
    <w:rsid w:val="007E37C2"/>
    <w:pPr>
      <w:spacing w:before="0"/>
    </w:pPr>
    <w:rPr>
      <w:sz w:val="28"/>
      <w:szCs w:val="28"/>
    </w:rPr>
  </w:style>
  <w:style w:type="character" w:customStyle="1" w:styleId="TytulArial20Znak">
    <w:name w:val="Tytul Arial 20 Znak"/>
    <w:basedOn w:val="Nagwek2Znak"/>
    <w:link w:val="TytulArial20"/>
    <w:uiPriority w:val="99"/>
    <w:locked/>
    <w:rsid w:val="007E37C2"/>
    <w:rPr>
      <w:rFonts w:ascii="Arial" w:hAnsi="Arial" w:cs="Arial"/>
      <w:b/>
      <w:bCs/>
      <w:color w:val="92D050"/>
      <w:sz w:val="40"/>
      <w:szCs w:val="40"/>
      <w:lang w:eastAsia="en-US"/>
    </w:rPr>
  </w:style>
  <w:style w:type="character" w:customStyle="1" w:styleId="PodtytulArial14Znak">
    <w:name w:val="Podtytul Arial 14 Znak"/>
    <w:basedOn w:val="TytulArial20Znak"/>
    <w:link w:val="PodtytulArial14"/>
    <w:uiPriority w:val="99"/>
    <w:locked/>
    <w:rsid w:val="007E37C2"/>
    <w:rPr>
      <w:rFonts w:ascii="Arial" w:hAnsi="Arial" w:cs="Arial"/>
      <w:b/>
      <w:bCs/>
      <w:color w:val="92D050"/>
      <w:sz w:val="28"/>
      <w:szCs w:val="28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8E6ACF"/>
    <w:rPr>
      <w:color w:val="808080"/>
    </w:rPr>
  </w:style>
  <w:style w:type="paragraph" w:customStyle="1" w:styleId="StronaTytuowaAutorzy">
    <w:name w:val="Strona Tytułowa Autorzy"/>
    <w:qFormat/>
    <w:rsid w:val="00BC2821"/>
    <w:pPr>
      <w:jc w:val="center"/>
    </w:pPr>
    <w:rPr>
      <w:rFonts w:ascii="Roboto Light" w:eastAsia="Calibri" w:hAnsi="Roboto Light"/>
      <w:color w:val="000000" w:themeColor="text1"/>
      <w:sz w:val="32"/>
      <w:szCs w:val="32"/>
      <w:lang w:eastAsia="en-US"/>
    </w:rPr>
  </w:style>
  <w:style w:type="paragraph" w:customStyle="1" w:styleId="StronaTytuowaTytu">
    <w:name w:val="Strona Tytułowa Tytuł"/>
    <w:qFormat/>
    <w:rsid w:val="00BC2821"/>
    <w:pPr>
      <w:suppressAutoHyphens/>
      <w:jc w:val="center"/>
    </w:pPr>
    <w:rPr>
      <w:rFonts w:ascii="Roboto" w:eastAsia="Calibri" w:hAnsi="Roboto"/>
      <w:sz w:val="64"/>
      <w:lang w:eastAsia="en-US"/>
    </w:rPr>
  </w:style>
  <w:style w:type="paragraph" w:customStyle="1" w:styleId="StronaTytuowaCopyright">
    <w:name w:val="Strona Tytułowa Copyright"/>
    <w:basedOn w:val="Normalny"/>
    <w:qFormat/>
    <w:rsid w:val="00BC2821"/>
    <w:pPr>
      <w:spacing w:line="276" w:lineRule="auto"/>
      <w:jc w:val="center"/>
      <w:textboxTightWrap w:val="allLines"/>
    </w:pPr>
    <w:rPr>
      <w:rFonts w:ascii="Roboto Light" w:eastAsia="Calibri" w:hAnsi="Roboto Light"/>
      <w:iCs/>
      <w:color w:val="000000"/>
      <w:sz w:val="20"/>
      <w:szCs w:val="20"/>
      <w:lang w:eastAsia="en-US"/>
    </w:rPr>
  </w:style>
  <w:style w:type="paragraph" w:customStyle="1" w:styleId="StopkaCopyright">
    <w:name w:val="Stopka Copyright"/>
    <w:basedOn w:val="Normalny"/>
    <w:qFormat/>
    <w:rsid w:val="00BB22FE"/>
    <w:pPr>
      <w:jc w:val="both"/>
    </w:pPr>
    <w:rPr>
      <w:rFonts w:ascii="Roboto" w:eastAsia="Calibri" w:hAnsi="Roboto"/>
      <w:iCs/>
      <w:color w:val="000000" w:themeColor="text1"/>
      <w:sz w:val="16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D935B0-4CFF-46E9-ABFD-2717C5C91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17</Pages>
  <Words>3515</Words>
  <Characters>21092</Characters>
  <Application>Microsoft Office Word</Application>
  <DocSecurity>0</DocSecurity>
  <Lines>175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Plan wynikowy</vt:lpstr>
    </vt:vector>
  </TitlesOfParts>
  <Company>N/A</Company>
  <LinksUpToDate>false</LinksUpToDate>
  <CharactersWithSpaces>24558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wynikowy</dc:title>
  <dc:creator>k.karamuz</dc:creator>
  <cp:lastModifiedBy>Dorota Ponczek</cp:lastModifiedBy>
  <cp:revision>109</cp:revision>
  <cp:lastPrinted>2019-06-27T13:57:00Z</cp:lastPrinted>
  <dcterms:created xsi:type="dcterms:W3CDTF">2024-08-13T06:05:00Z</dcterms:created>
  <dcterms:modified xsi:type="dcterms:W3CDTF">2024-08-17T19:22:00Z</dcterms:modified>
</cp:coreProperties>
</file>